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0DF6" w:rsidRPr="00FB0DF6" w:rsidRDefault="00FB0DF6" w:rsidP="00FB0DF6">
      <w:pPr>
        <w:numPr>
          <w:ilvl w:val="0"/>
          <w:numId w:val="1"/>
        </w:numPr>
        <w:shd w:val="clear" w:color="auto" w:fill="F8F8F8"/>
        <w:spacing w:after="240" w:line="240" w:lineRule="auto"/>
        <w:ind w:left="-165" w:right="-165"/>
        <w:rPr>
          <w:rFonts w:ascii="inherit" w:eastAsia="Times New Roman" w:hAnsi="inherit" w:cs="Arial"/>
          <w:color w:val="111111"/>
          <w:sz w:val="20"/>
          <w:szCs w:val="20"/>
        </w:rPr>
      </w:pPr>
      <w:r>
        <w:rPr>
          <w:rFonts w:ascii="inherit" w:eastAsia="Times New Roman" w:hAnsi="inherit" w:cs="Arial"/>
          <w:color w:val="111111"/>
          <w:sz w:val="20"/>
          <w:szCs w:val="20"/>
        </w:rPr>
        <w:t>UNIT 2.l</w:t>
      </w:r>
      <w:r w:rsidRPr="00FB0DF6">
        <w:rPr>
          <w:rFonts w:ascii="inherit" w:eastAsia="Times New Roman" w:hAnsi="inherit" w:cs="Arial"/>
          <w:color w:val="111111"/>
          <w:sz w:val="20"/>
          <w:szCs w:val="20"/>
        </w:rPr>
        <w:br/>
        <w:t>Development of the brain is influenced by nature and nurture. Give two examples of how “nurture” (experience, environmental influences) can impact brain development in either a positive or adverse way.  Support your statements with findings from a scholarly research article (s). Cite your reference(s).</w:t>
      </w:r>
    </w:p>
    <w:p w:rsidR="00FB0DF6" w:rsidRDefault="00454FD8" w:rsidP="006F5C7D">
      <w:pPr>
        <w:pBdr>
          <w:top w:val="single" w:sz="6" w:space="15" w:color="auto"/>
          <w:left w:val="single" w:sz="6" w:space="23" w:color="auto"/>
          <w:bottom w:val="single" w:sz="6" w:space="15" w:color="auto"/>
          <w:right w:val="single" w:sz="6" w:space="23" w:color="auto"/>
        </w:pBdr>
        <w:shd w:val="clear" w:color="auto" w:fill="F8F8F8"/>
        <w:spacing w:after="0" w:line="240" w:lineRule="auto"/>
        <w:ind w:left="-525" w:right="-165"/>
        <w:rPr>
          <w:rFonts w:ascii="inherit" w:eastAsia="Times New Roman" w:hAnsi="inherit" w:cs="Arial"/>
          <w:color w:val="111111"/>
          <w:sz w:val="19"/>
          <w:szCs w:val="19"/>
        </w:rPr>
      </w:pPr>
      <w:r>
        <w:rPr>
          <w:rFonts w:ascii="inherit" w:eastAsia="Times New Roman" w:hAnsi="inherit" w:cs="Arial"/>
          <w:color w:val="111111"/>
          <w:sz w:val="19"/>
          <w:szCs w:val="19"/>
        </w:rPr>
        <w:t xml:space="preserve">Toddlers and infants usually interact with </w:t>
      </w:r>
      <w:r>
        <w:rPr>
          <w:rFonts w:ascii="inherit" w:eastAsia="Times New Roman" w:hAnsi="inherit" w:cs="Arial" w:hint="eastAsia"/>
          <w:color w:val="111111"/>
          <w:sz w:val="19"/>
          <w:szCs w:val="19"/>
        </w:rPr>
        <w:t>the</w:t>
      </w:r>
      <w:r>
        <w:rPr>
          <w:rFonts w:ascii="inherit" w:eastAsia="Times New Roman" w:hAnsi="inherit" w:cs="Arial"/>
          <w:color w:val="111111"/>
          <w:sz w:val="19"/>
          <w:szCs w:val="19"/>
        </w:rPr>
        <w:t xml:space="preserve"> </w:t>
      </w:r>
      <w:r>
        <w:rPr>
          <w:rFonts w:ascii="inherit" w:eastAsia="Times New Roman" w:hAnsi="inherit" w:cs="Arial" w:hint="eastAsia"/>
          <w:color w:val="111111"/>
          <w:sz w:val="19"/>
          <w:szCs w:val="19"/>
        </w:rPr>
        <w:t>environment</w:t>
      </w:r>
      <w:r>
        <w:rPr>
          <w:rFonts w:ascii="inherit" w:eastAsia="Times New Roman" w:hAnsi="inherit" w:cs="Arial"/>
          <w:color w:val="111111"/>
          <w:sz w:val="19"/>
          <w:szCs w:val="19"/>
        </w:rPr>
        <w:t xml:space="preserve"> or nature in order to learn and connect. The stimulating environment gives </w:t>
      </w:r>
      <w:r>
        <w:rPr>
          <w:rFonts w:ascii="inherit" w:eastAsia="Times New Roman" w:hAnsi="inherit" w:cs="Arial" w:hint="eastAsia"/>
          <w:color w:val="111111"/>
          <w:sz w:val="19"/>
          <w:szCs w:val="19"/>
        </w:rPr>
        <w:t>the</w:t>
      </w:r>
      <w:r>
        <w:rPr>
          <w:rFonts w:ascii="inherit" w:eastAsia="Times New Roman" w:hAnsi="inherit" w:cs="Arial"/>
          <w:color w:val="111111"/>
          <w:sz w:val="19"/>
          <w:szCs w:val="19"/>
        </w:rPr>
        <w:t xml:space="preserve"> young brain key synapses which are needed in brain </w:t>
      </w:r>
      <w:r>
        <w:rPr>
          <w:rFonts w:ascii="inherit" w:eastAsia="Times New Roman" w:hAnsi="inherit" w:cs="Arial" w:hint="eastAsia"/>
          <w:color w:val="111111"/>
          <w:sz w:val="19"/>
          <w:szCs w:val="19"/>
        </w:rPr>
        <w:t>development</w:t>
      </w:r>
      <w:r>
        <w:rPr>
          <w:rFonts w:ascii="inherit" w:eastAsia="Times New Roman" w:hAnsi="inherit" w:cs="Arial"/>
          <w:color w:val="111111"/>
          <w:sz w:val="19"/>
          <w:szCs w:val="19"/>
        </w:rPr>
        <w:t xml:space="preserve">. </w:t>
      </w:r>
      <w:r w:rsidR="00D76F1B">
        <w:rPr>
          <w:rFonts w:ascii="inherit" w:eastAsia="Times New Roman" w:hAnsi="inherit" w:cs="Arial"/>
          <w:color w:val="111111"/>
          <w:sz w:val="19"/>
          <w:szCs w:val="19"/>
        </w:rPr>
        <w:t xml:space="preserve">Nature is </w:t>
      </w:r>
      <w:r w:rsidR="00D76F1B">
        <w:rPr>
          <w:rFonts w:ascii="inherit" w:eastAsia="Times New Roman" w:hAnsi="inherit" w:cs="Arial" w:hint="eastAsia"/>
          <w:color w:val="111111"/>
          <w:sz w:val="19"/>
          <w:szCs w:val="19"/>
        </w:rPr>
        <w:t>the</w:t>
      </w:r>
      <w:r w:rsidR="00D76F1B">
        <w:rPr>
          <w:rFonts w:ascii="inherit" w:eastAsia="Times New Roman" w:hAnsi="inherit" w:cs="Arial"/>
          <w:color w:val="111111"/>
          <w:sz w:val="19"/>
          <w:szCs w:val="19"/>
        </w:rPr>
        <w:t xml:space="preserve"> genetic traits which affect the child</w:t>
      </w:r>
      <w:r w:rsidR="00D76F1B">
        <w:rPr>
          <w:rFonts w:ascii="inherit" w:eastAsia="Times New Roman" w:hAnsi="inherit" w:cs="Arial" w:hint="eastAsia"/>
          <w:color w:val="111111"/>
          <w:sz w:val="19"/>
          <w:szCs w:val="19"/>
        </w:rPr>
        <w:t>’</w:t>
      </w:r>
      <w:r w:rsidR="00D76F1B">
        <w:rPr>
          <w:rFonts w:ascii="inherit" w:eastAsia="Times New Roman" w:hAnsi="inherit" w:cs="Arial"/>
          <w:color w:val="111111"/>
          <w:sz w:val="19"/>
          <w:szCs w:val="19"/>
        </w:rPr>
        <w:t xml:space="preserve">s brain and development. For example, if the family is exemplary in science, it is common to find that the child </w:t>
      </w:r>
      <w:r w:rsidR="00D76F1B">
        <w:rPr>
          <w:rFonts w:ascii="inherit" w:eastAsia="Times New Roman" w:hAnsi="inherit" w:cs="Arial" w:hint="eastAsia"/>
          <w:color w:val="111111"/>
          <w:sz w:val="19"/>
          <w:szCs w:val="19"/>
        </w:rPr>
        <w:t>excels</w:t>
      </w:r>
      <w:r w:rsidR="00D76F1B">
        <w:rPr>
          <w:rFonts w:ascii="inherit" w:eastAsia="Times New Roman" w:hAnsi="inherit" w:cs="Arial"/>
          <w:color w:val="111111"/>
          <w:sz w:val="19"/>
          <w:szCs w:val="19"/>
        </w:rPr>
        <w:t xml:space="preserve"> in </w:t>
      </w:r>
      <w:r w:rsidR="00D76F1B">
        <w:rPr>
          <w:rFonts w:ascii="inherit" w:eastAsia="Times New Roman" w:hAnsi="inherit" w:cs="Arial" w:hint="eastAsia"/>
          <w:color w:val="111111"/>
          <w:sz w:val="19"/>
          <w:szCs w:val="19"/>
        </w:rPr>
        <w:t>the</w:t>
      </w:r>
      <w:r w:rsidR="00D76F1B">
        <w:rPr>
          <w:rFonts w:ascii="inherit" w:eastAsia="Times New Roman" w:hAnsi="inherit" w:cs="Arial"/>
          <w:color w:val="111111"/>
          <w:sz w:val="19"/>
          <w:szCs w:val="19"/>
        </w:rPr>
        <w:t xml:space="preserve"> same because of </w:t>
      </w:r>
      <w:r w:rsidR="00D76F1B">
        <w:rPr>
          <w:rFonts w:ascii="inherit" w:eastAsia="Times New Roman" w:hAnsi="inherit" w:cs="Arial" w:hint="eastAsia"/>
          <w:color w:val="111111"/>
          <w:sz w:val="19"/>
          <w:szCs w:val="19"/>
        </w:rPr>
        <w:t>the</w:t>
      </w:r>
      <w:r w:rsidR="00D76F1B">
        <w:rPr>
          <w:rFonts w:ascii="inherit" w:eastAsia="Times New Roman" w:hAnsi="inherit" w:cs="Arial"/>
          <w:color w:val="111111"/>
          <w:sz w:val="19"/>
          <w:szCs w:val="19"/>
        </w:rPr>
        <w:t xml:space="preserve"> genetic makeup. Therefore, </w:t>
      </w:r>
      <w:r w:rsidR="00D76F1B">
        <w:rPr>
          <w:rFonts w:ascii="inherit" w:eastAsia="Times New Roman" w:hAnsi="inherit" w:cs="Arial" w:hint="eastAsia"/>
          <w:color w:val="111111"/>
          <w:sz w:val="19"/>
          <w:szCs w:val="19"/>
        </w:rPr>
        <w:t>the</w:t>
      </w:r>
      <w:r w:rsidR="00D76F1B">
        <w:rPr>
          <w:rFonts w:ascii="inherit" w:eastAsia="Times New Roman" w:hAnsi="inherit" w:cs="Arial"/>
          <w:color w:val="111111"/>
          <w:sz w:val="19"/>
          <w:szCs w:val="19"/>
        </w:rPr>
        <w:t xml:space="preserve"> child</w:t>
      </w:r>
      <w:r w:rsidR="00D76F1B">
        <w:rPr>
          <w:rFonts w:ascii="inherit" w:eastAsia="Times New Roman" w:hAnsi="inherit" w:cs="Arial" w:hint="eastAsia"/>
          <w:color w:val="111111"/>
          <w:sz w:val="19"/>
          <w:szCs w:val="19"/>
        </w:rPr>
        <w:t>’</w:t>
      </w:r>
      <w:r w:rsidR="00D76F1B">
        <w:rPr>
          <w:rFonts w:ascii="inherit" w:eastAsia="Times New Roman" w:hAnsi="inherit" w:cs="Arial"/>
          <w:color w:val="111111"/>
          <w:sz w:val="19"/>
          <w:szCs w:val="19"/>
        </w:rPr>
        <w:t xml:space="preserve">s brain will develop on the influence of the genetic makeup and not influence of experience in the social </w:t>
      </w:r>
      <w:r w:rsidR="00D76F1B">
        <w:rPr>
          <w:rFonts w:ascii="inherit" w:eastAsia="Times New Roman" w:hAnsi="inherit" w:cs="Arial" w:hint="eastAsia"/>
          <w:color w:val="111111"/>
          <w:sz w:val="19"/>
          <w:szCs w:val="19"/>
        </w:rPr>
        <w:t>environment</w:t>
      </w:r>
      <w:r w:rsidR="00D76F1B">
        <w:rPr>
          <w:rFonts w:ascii="inherit" w:eastAsia="Times New Roman" w:hAnsi="inherit" w:cs="Arial"/>
          <w:color w:val="111111"/>
          <w:sz w:val="19"/>
          <w:szCs w:val="19"/>
        </w:rPr>
        <w:t xml:space="preserve">. </w:t>
      </w:r>
      <w:r w:rsidR="00137B9D">
        <w:rPr>
          <w:rFonts w:ascii="inherit" w:eastAsia="Times New Roman" w:hAnsi="inherit" w:cs="Arial"/>
          <w:color w:val="111111"/>
          <w:sz w:val="19"/>
          <w:szCs w:val="19"/>
        </w:rPr>
        <w:t xml:space="preserve">If the family is affected by diseases such as diabetes, then this can have adverse effects on </w:t>
      </w:r>
      <w:r w:rsidR="00137B9D">
        <w:rPr>
          <w:rFonts w:ascii="inherit" w:eastAsia="Times New Roman" w:hAnsi="inherit" w:cs="Arial" w:hint="eastAsia"/>
          <w:color w:val="111111"/>
          <w:sz w:val="19"/>
          <w:szCs w:val="19"/>
        </w:rPr>
        <w:t>the</w:t>
      </w:r>
      <w:r w:rsidR="00137B9D">
        <w:rPr>
          <w:rFonts w:ascii="inherit" w:eastAsia="Times New Roman" w:hAnsi="inherit" w:cs="Arial"/>
          <w:color w:val="111111"/>
          <w:sz w:val="19"/>
          <w:szCs w:val="19"/>
        </w:rPr>
        <w:t xml:space="preserve"> brain </w:t>
      </w:r>
      <w:r w:rsidR="00137B9D">
        <w:rPr>
          <w:rFonts w:ascii="inherit" w:eastAsia="Times New Roman" w:hAnsi="inherit" w:cs="Arial" w:hint="eastAsia"/>
          <w:color w:val="111111"/>
          <w:sz w:val="19"/>
          <w:szCs w:val="19"/>
        </w:rPr>
        <w:t>development</w:t>
      </w:r>
      <w:r w:rsidR="00137B9D">
        <w:rPr>
          <w:rFonts w:ascii="inherit" w:eastAsia="Times New Roman" w:hAnsi="inherit" w:cs="Arial"/>
          <w:color w:val="111111"/>
          <w:sz w:val="19"/>
          <w:szCs w:val="19"/>
        </w:rPr>
        <w:t xml:space="preserve"> of the child (</w:t>
      </w:r>
      <w:proofErr w:type="spellStart"/>
      <w:r w:rsidR="00137B9D">
        <w:rPr>
          <w:rFonts w:ascii="Arial" w:hAnsi="Arial" w:cs="Arial"/>
          <w:color w:val="222222"/>
          <w:sz w:val="20"/>
          <w:szCs w:val="20"/>
          <w:shd w:val="clear" w:color="auto" w:fill="FFFFFF"/>
        </w:rPr>
        <w:t>Sameroff</w:t>
      </w:r>
      <w:proofErr w:type="spellEnd"/>
      <w:r w:rsidR="00137B9D">
        <w:rPr>
          <w:rFonts w:ascii="Arial" w:hAnsi="Arial" w:cs="Arial"/>
          <w:color w:val="222222"/>
          <w:sz w:val="20"/>
          <w:szCs w:val="20"/>
          <w:shd w:val="clear" w:color="auto" w:fill="FFFFFF"/>
        </w:rPr>
        <w:t>, 2016</w:t>
      </w:r>
      <w:r w:rsidR="00137B9D">
        <w:rPr>
          <w:rFonts w:ascii="inherit" w:eastAsia="Times New Roman" w:hAnsi="inherit" w:cs="Arial"/>
          <w:color w:val="111111"/>
          <w:sz w:val="19"/>
          <w:szCs w:val="19"/>
        </w:rPr>
        <w:t xml:space="preserve">). </w:t>
      </w:r>
    </w:p>
    <w:p w:rsidR="00A23D52" w:rsidRDefault="00A23D52" w:rsidP="006F5C7D">
      <w:pPr>
        <w:pBdr>
          <w:top w:val="single" w:sz="6" w:space="15" w:color="auto"/>
          <w:left w:val="single" w:sz="6" w:space="23" w:color="auto"/>
          <w:bottom w:val="single" w:sz="6" w:space="15" w:color="auto"/>
          <w:right w:val="single" w:sz="6" w:space="23" w:color="auto"/>
        </w:pBdr>
        <w:shd w:val="clear" w:color="auto" w:fill="F8F8F8"/>
        <w:spacing w:after="0" w:line="240" w:lineRule="auto"/>
        <w:ind w:left="-525" w:right="-165"/>
        <w:rPr>
          <w:rFonts w:ascii="inherit" w:eastAsia="Times New Roman" w:hAnsi="inherit" w:cs="Arial"/>
          <w:color w:val="111111"/>
          <w:sz w:val="19"/>
          <w:szCs w:val="19"/>
        </w:rPr>
      </w:pPr>
    </w:p>
    <w:p w:rsidR="00A23D52" w:rsidRDefault="00D76F1B" w:rsidP="006F5C7D">
      <w:pPr>
        <w:pBdr>
          <w:top w:val="single" w:sz="6" w:space="15" w:color="auto"/>
          <w:left w:val="single" w:sz="6" w:space="23" w:color="auto"/>
          <w:bottom w:val="single" w:sz="6" w:space="15" w:color="auto"/>
          <w:right w:val="single" w:sz="6" w:space="23" w:color="auto"/>
        </w:pBdr>
        <w:shd w:val="clear" w:color="auto" w:fill="F8F8F8"/>
        <w:spacing w:after="0" w:line="240" w:lineRule="auto"/>
        <w:ind w:left="-525" w:right="-165"/>
        <w:rPr>
          <w:rFonts w:ascii="inherit" w:eastAsia="Times New Roman" w:hAnsi="inherit" w:cs="Arial"/>
          <w:color w:val="111111"/>
          <w:sz w:val="19"/>
          <w:szCs w:val="19"/>
        </w:rPr>
      </w:pPr>
      <w:r w:rsidRPr="006F5C7D">
        <w:rPr>
          <w:rFonts w:ascii="inherit" w:eastAsia="Times New Roman" w:hAnsi="inherit" w:cs="Arial"/>
          <w:color w:val="111111"/>
          <w:sz w:val="19"/>
          <w:szCs w:val="19"/>
        </w:rPr>
        <w:t xml:space="preserve">When it comes to nature, </w:t>
      </w:r>
      <w:r w:rsidRPr="006F5C7D">
        <w:rPr>
          <w:rFonts w:ascii="inherit" w:eastAsia="Times New Roman" w:hAnsi="inherit" w:cs="Arial" w:hint="eastAsia"/>
          <w:color w:val="111111"/>
          <w:sz w:val="19"/>
          <w:szCs w:val="19"/>
        </w:rPr>
        <w:t>a lot</w:t>
      </w:r>
      <w:r w:rsidRPr="006F5C7D">
        <w:rPr>
          <w:rFonts w:ascii="inherit" w:eastAsia="Times New Roman" w:hAnsi="inherit" w:cs="Arial"/>
          <w:color w:val="111111"/>
          <w:sz w:val="19"/>
          <w:szCs w:val="19"/>
        </w:rPr>
        <w:t xml:space="preserve"> of </w:t>
      </w:r>
      <w:r w:rsidRPr="006F5C7D">
        <w:rPr>
          <w:rFonts w:ascii="inherit" w:eastAsia="Times New Roman" w:hAnsi="inherit" w:cs="Arial" w:hint="eastAsia"/>
          <w:color w:val="111111"/>
          <w:sz w:val="19"/>
          <w:szCs w:val="19"/>
        </w:rPr>
        <w:t>investment</w:t>
      </w:r>
      <w:r w:rsidRPr="006F5C7D">
        <w:rPr>
          <w:rFonts w:ascii="inherit" w:eastAsia="Times New Roman" w:hAnsi="inherit" w:cs="Arial"/>
          <w:color w:val="111111"/>
          <w:sz w:val="19"/>
          <w:szCs w:val="19"/>
        </w:rPr>
        <w:t xml:space="preserve"> must be done to instill knowledge or </w:t>
      </w:r>
      <w:r w:rsidRPr="006F5C7D">
        <w:rPr>
          <w:rFonts w:ascii="inherit" w:eastAsia="Times New Roman" w:hAnsi="inherit" w:cs="Arial" w:hint="eastAsia"/>
          <w:color w:val="111111"/>
          <w:sz w:val="19"/>
          <w:szCs w:val="19"/>
        </w:rPr>
        <w:t>intelligence</w:t>
      </w:r>
      <w:r w:rsidRPr="006F5C7D">
        <w:rPr>
          <w:rFonts w:ascii="inherit" w:eastAsia="Times New Roman" w:hAnsi="inherit" w:cs="Arial"/>
          <w:color w:val="111111"/>
          <w:sz w:val="19"/>
          <w:szCs w:val="19"/>
        </w:rPr>
        <w:t xml:space="preserve"> needed in brain development. </w:t>
      </w:r>
      <w:r w:rsidR="00454FD8" w:rsidRPr="006F5C7D">
        <w:rPr>
          <w:rFonts w:ascii="inherit" w:eastAsia="Times New Roman" w:hAnsi="inherit" w:cs="Arial"/>
          <w:color w:val="111111"/>
          <w:sz w:val="19"/>
          <w:szCs w:val="19"/>
        </w:rPr>
        <w:t xml:space="preserve">The influence of nurture to the brain is as a result of environmental influences and experiences which tune </w:t>
      </w:r>
      <w:r w:rsidR="00454FD8" w:rsidRPr="006F5C7D">
        <w:rPr>
          <w:rFonts w:ascii="inherit" w:eastAsia="Times New Roman" w:hAnsi="inherit" w:cs="Arial" w:hint="eastAsia"/>
          <w:color w:val="111111"/>
          <w:sz w:val="19"/>
          <w:szCs w:val="19"/>
        </w:rPr>
        <w:t>the</w:t>
      </w:r>
      <w:r w:rsidR="00454FD8" w:rsidRPr="006F5C7D">
        <w:rPr>
          <w:rFonts w:ascii="inherit" w:eastAsia="Times New Roman" w:hAnsi="inherit" w:cs="Arial"/>
          <w:color w:val="111111"/>
          <w:sz w:val="19"/>
          <w:szCs w:val="19"/>
        </w:rPr>
        <w:t xml:space="preserve"> brain towards connections to a particular culture, school, family, language or peer group</w:t>
      </w:r>
      <w:r w:rsidR="00734616">
        <w:rPr>
          <w:rFonts w:ascii="inherit" w:eastAsia="Times New Roman" w:hAnsi="inherit" w:cs="Arial"/>
          <w:color w:val="111111"/>
          <w:sz w:val="19"/>
          <w:szCs w:val="19"/>
        </w:rPr>
        <w:t>,</w:t>
      </w:r>
      <w:r w:rsidR="00454FD8" w:rsidRPr="006F5C7D">
        <w:rPr>
          <w:rFonts w:ascii="inherit" w:eastAsia="Times New Roman" w:hAnsi="inherit" w:cs="Arial"/>
          <w:color w:val="111111"/>
          <w:sz w:val="19"/>
          <w:szCs w:val="19"/>
        </w:rPr>
        <w:t xml:space="preserve"> </w:t>
      </w:r>
      <w:r w:rsidR="0099331B" w:rsidRPr="006F5C7D">
        <w:rPr>
          <w:rFonts w:ascii="inherit" w:eastAsia="Times New Roman" w:hAnsi="inherit" w:cs="Arial"/>
          <w:color w:val="111111"/>
          <w:sz w:val="19"/>
          <w:szCs w:val="19"/>
        </w:rPr>
        <w:t>etc.</w:t>
      </w:r>
      <w:r w:rsidR="00454FD8" w:rsidRPr="006F5C7D">
        <w:rPr>
          <w:rFonts w:ascii="inherit" w:eastAsia="Times New Roman" w:hAnsi="inherit" w:cs="Arial"/>
          <w:color w:val="111111"/>
          <w:sz w:val="19"/>
          <w:szCs w:val="19"/>
        </w:rPr>
        <w:t xml:space="preserve"> which one belongs</w:t>
      </w:r>
      <w:r w:rsidRPr="006F5C7D">
        <w:rPr>
          <w:rFonts w:ascii="inherit" w:eastAsia="Times New Roman" w:hAnsi="inherit" w:cs="Arial"/>
          <w:color w:val="111111"/>
          <w:sz w:val="19"/>
          <w:szCs w:val="19"/>
        </w:rPr>
        <w:t xml:space="preserve">. For example, an experience would be achieved by </w:t>
      </w:r>
      <w:r w:rsidR="00734616">
        <w:rPr>
          <w:rFonts w:ascii="inherit" w:eastAsia="Times New Roman" w:hAnsi="inherit" w:cs="Arial"/>
          <w:color w:val="111111"/>
          <w:sz w:val="19"/>
          <w:szCs w:val="19"/>
        </w:rPr>
        <w:t xml:space="preserve">the </w:t>
      </w:r>
      <w:r w:rsidRPr="006F5C7D">
        <w:rPr>
          <w:rFonts w:ascii="inherit" w:eastAsia="Times New Roman" w:hAnsi="inherit" w:cs="Arial"/>
          <w:color w:val="111111"/>
          <w:sz w:val="19"/>
          <w:szCs w:val="19"/>
        </w:rPr>
        <w:t xml:space="preserve">formation of a network of peer members or team. In this group, the brain has </w:t>
      </w:r>
      <w:r w:rsidRPr="006F5C7D">
        <w:rPr>
          <w:rFonts w:ascii="inherit" w:eastAsia="Times New Roman" w:hAnsi="inherit" w:cs="Arial" w:hint="eastAsia"/>
          <w:color w:val="111111"/>
          <w:sz w:val="19"/>
          <w:szCs w:val="19"/>
        </w:rPr>
        <w:t>the</w:t>
      </w:r>
      <w:r w:rsidRPr="006F5C7D">
        <w:rPr>
          <w:rFonts w:ascii="inherit" w:eastAsia="Times New Roman" w:hAnsi="inherit" w:cs="Arial"/>
          <w:color w:val="111111"/>
          <w:sz w:val="19"/>
          <w:szCs w:val="19"/>
        </w:rPr>
        <w:t xml:space="preserve"> potential to learn a number of things such as </w:t>
      </w:r>
      <w:r w:rsidRPr="006F5C7D">
        <w:rPr>
          <w:rFonts w:ascii="inherit" w:eastAsia="Times New Roman" w:hAnsi="inherit" w:cs="Arial" w:hint="eastAsia"/>
          <w:color w:val="111111"/>
          <w:sz w:val="19"/>
          <w:szCs w:val="19"/>
        </w:rPr>
        <w:t>speck</w:t>
      </w:r>
      <w:r w:rsidRPr="006F5C7D">
        <w:rPr>
          <w:rFonts w:ascii="inherit" w:eastAsia="Times New Roman" w:hAnsi="inherit" w:cs="Arial"/>
          <w:color w:val="111111"/>
          <w:sz w:val="19"/>
          <w:szCs w:val="19"/>
        </w:rPr>
        <w:t xml:space="preserve"> or language, sounds. It gives </w:t>
      </w:r>
      <w:r w:rsidRPr="006F5C7D">
        <w:rPr>
          <w:rFonts w:ascii="inherit" w:eastAsia="Times New Roman" w:hAnsi="inherit" w:cs="Arial" w:hint="eastAsia"/>
          <w:color w:val="111111"/>
          <w:sz w:val="19"/>
          <w:szCs w:val="19"/>
        </w:rPr>
        <w:t>the</w:t>
      </w:r>
      <w:r w:rsidRPr="006F5C7D">
        <w:rPr>
          <w:rFonts w:ascii="inherit" w:eastAsia="Times New Roman" w:hAnsi="inherit" w:cs="Arial"/>
          <w:color w:val="111111"/>
          <w:sz w:val="19"/>
          <w:szCs w:val="19"/>
        </w:rPr>
        <w:t xml:space="preserve"> brain of </w:t>
      </w:r>
      <w:r w:rsidRPr="006F5C7D">
        <w:rPr>
          <w:rFonts w:ascii="inherit" w:eastAsia="Times New Roman" w:hAnsi="inherit" w:cs="Arial" w:hint="eastAsia"/>
          <w:color w:val="111111"/>
          <w:sz w:val="19"/>
          <w:szCs w:val="19"/>
        </w:rPr>
        <w:t>the</w:t>
      </w:r>
      <w:r w:rsidRPr="006F5C7D">
        <w:rPr>
          <w:rFonts w:ascii="inherit" w:eastAsia="Times New Roman" w:hAnsi="inherit" w:cs="Arial"/>
          <w:color w:val="111111"/>
          <w:sz w:val="19"/>
          <w:szCs w:val="19"/>
        </w:rPr>
        <w:t xml:space="preserve"> child</w:t>
      </w:r>
      <w:r w:rsidR="00734616">
        <w:rPr>
          <w:rFonts w:ascii="inherit" w:eastAsia="Times New Roman" w:hAnsi="inherit" w:cs="Arial"/>
          <w:color w:val="111111"/>
          <w:sz w:val="19"/>
          <w:szCs w:val="19"/>
        </w:rPr>
        <w:t>,</w:t>
      </w:r>
      <w:r w:rsidRPr="006F5C7D">
        <w:rPr>
          <w:rFonts w:ascii="inherit" w:eastAsia="Times New Roman" w:hAnsi="inherit" w:cs="Arial"/>
          <w:color w:val="111111"/>
          <w:sz w:val="19"/>
          <w:szCs w:val="19"/>
        </w:rPr>
        <w:t xml:space="preserve"> for example, </w:t>
      </w:r>
      <w:r w:rsidRPr="006F5C7D">
        <w:rPr>
          <w:rFonts w:ascii="inherit" w:eastAsia="Times New Roman" w:hAnsi="inherit" w:cs="Arial" w:hint="eastAsia"/>
          <w:color w:val="111111"/>
          <w:sz w:val="19"/>
          <w:szCs w:val="19"/>
        </w:rPr>
        <w:t>the</w:t>
      </w:r>
      <w:r w:rsidRPr="006F5C7D">
        <w:rPr>
          <w:rFonts w:ascii="inherit" w:eastAsia="Times New Roman" w:hAnsi="inherit" w:cs="Arial"/>
          <w:color w:val="111111"/>
          <w:sz w:val="19"/>
          <w:szCs w:val="19"/>
        </w:rPr>
        <w:t xml:space="preserve"> opportunity to master vocabulary, accent or dialect in that particular social environment which is needed in </w:t>
      </w:r>
      <w:r w:rsidRPr="006F5C7D">
        <w:rPr>
          <w:rFonts w:ascii="inherit" w:eastAsia="Times New Roman" w:hAnsi="inherit" w:cs="Arial" w:hint="eastAsia"/>
          <w:color w:val="111111"/>
          <w:sz w:val="19"/>
          <w:szCs w:val="19"/>
        </w:rPr>
        <w:t>the</w:t>
      </w:r>
      <w:r w:rsidRPr="006F5C7D">
        <w:rPr>
          <w:rFonts w:ascii="inherit" w:eastAsia="Times New Roman" w:hAnsi="inherit" w:cs="Arial"/>
          <w:color w:val="111111"/>
          <w:sz w:val="19"/>
          <w:szCs w:val="19"/>
        </w:rPr>
        <w:t xml:space="preserve"> brain </w:t>
      </w:r>
      <w:r w:rsidRPr="006F5C7D">
        <w:rPr>
          <w:rFonts w:ascii="inherit" w:eastAsia="Times New Roman" w:hAnsi="inherit" w:cs="Arial" w:hint="eastAsia"/>
          <w:color w:val="111111"/>
          <w:sz w:val="19"/>
          <w:szCs w:val="19"/>
        </w:rPr>
        <w:t>development</w:t>
      </w:r>
      <w:r w:rsidRPr="006F5C7D">
        <w:rPr>
          <w:rFonts w:ascii="inherit" w:eastAsia="Times New Roman" w:hAnsi="inherit" w:cs="Arial"/>
          <w:color w:val="111111"/>
          <w:sz w:val="19"/>
          <w:szCs w:val="19"/>
        </w:rPr>
        <w:t xml:space="preserve">. For example, when </w:t>
      </w:r>
      <w:r w:rsidRPr="006F5C7D">
        <w:rPr>
          <w:rFonts w:ascii="inherit" w:eastAsia="Times New Roman" w:hAnsi="inherit" w:cs="Arial" w:hint="eastAsia"/>
          <w:color w:val="111111"/>
          <w:sz w:val="19"/>
          <w:szCs w:val="19"/>
        </w:rPr>
        <w:t>the</w:t>
      </w:r>
      <w:r w:rsidRPr="006F5C7D">
        <w:rPr>
          <w:rFonts w:ascii="inherit" w:eastAsia="Times New Roman" w:hAnsi="inherit" w:cs="Arial"/>
          <w:color w:val="111111"/>
          <w:sz w:val="19"/>
          <w:szCs w:val="19"/>
        </w:rPr>
        <w:t xml:space="preserve"> child joins a sound foundational education, he/she will gain influence from </w:t>
      </w:r>
      <w:r w:rsidRPr="006F5C7D">
        <w:rPr>
          <w:rFonts w:ascii="inherit" w:eastAsia="Times New Roman" w:hAnsi="inherit" w:cs="Arial" w:hint="eastAsia"/>
          <w:color w:val="111111"/>
          <w:sz w:val="19"/>
          <w:szCs w:val="19"/>
        </w:rPr>
        <w:t>the</w:t>
      </w:r>
      <w:r w:rsidRPr="006F5C7D">
        <w:rPr>
          <w:rFonts w:ascii="inherit" w:eastAsia="Times New Roman" w:hAnsi="inherit" w:cs="Arial"/>
          <w:color w:val="111111"/>
          <w:sz w:val="19"/>
          <w:szCs w:val="19"/>
        </w:rPr>
        <w:t xml:space="preserve"> school to learn and gain knowledge on a number of subjects</w:t>
      </w:r>
      <w:r w:rsidR="00734616">
        <w:rPr>
          <w:rFonts w:ascii="inherit" w:eastAsia="Times New Roman" w:hAnsi="inherit" w:cs="Arial"/>
          <w:color w:val="111111"/>
          <w:sz w:val="19"/>
          <w:szCs w:val="19"/>
        </w:rPr>
        <w:t>,</w:t>
      </w:r>
      <w:r w:rsidRPr="006F5C7D">
        <w:rPr>
          <w:rFonts w:ascii="inherit" w:eastAsia="Times New Roman" w:hAnsi="inherit" w:cs="Arial"/>
          <w:color w:val="111111"/>
          <w:sz w:val="19"/>
          <w:szCs w:val="19"/>
        </w:rPr>
        <w:t xml:space="preserve"> etc. Another example is </w:t>
      </w:r>
      <w:r w:rsidR="00734616">
        <w:rPr>
          <w:rFonts w:ascii="inherit" w:eastAsia="Times New Roman" w:hAnsi="inherit" w:cs="Arial"/>
          <w:color w:val="111111"/>
          <w:sz w:val="19"/>
          <w:szCs w:val="19"/>
        </w:rPr>
        <w:t xml:space="preserve">a </w:t>
      </w:r>
      <w:r w:rsidRPr="006F5C7D">
        <w:rPr>
          <w:rFonts w:ascii="inherit" w:eastAsia="Times New Roman" w:hAnsi="inherit" w:cs="Arial"/>
          <w:color w:val="111111"/>
          <w:sz w:val="19"/>
          <w:szCs w:val="19"/>
        </w:rPr>
        <w:t xml:space="preserve">parental influence on learning which affects how the child thinks. </w:t>
      </w:r>
      <w:r w:rsidR="00137B9D" w:rsidRPr="006F5C7D">
        <w:rPr>
          <w:rFonts w:ascii="inherit" w:eastAsia="Times New Roman" w:hAnsi="inherit" w:cs="Arial"/>
          <w:color w:val="111111"/>
          <w:sz w:val="19"/>
          <w:szCs w:val="19"/>
        </w:rPr>
        <w:t>When it comes to an adverse way, brain development can be affected by environmental factors such as stimulants, toxins and drugs, diseases, and abuse or neglect</w:t>
      </w:r>
      <w:r w:rsidR="00734616">
        <w:rPr>
          <w:rFonts w:ascii="inherit" w:eastAsia="Times New Roman" w:hAnsi="inherit" w:cs="Arial"/>
          <w:color w:val="111111"/>
          <w:sz w:val="19"/>
          <w:szCs w:val="19"/>
        </w:rPr>
        <w:t>,</w:t>
      </w:r>
      <w:r w:rsidR="00137B9D" w:rsidRPr="006F5C7D">
        <w:rPr>
          <w:rFonts w:ascii="inherit" w:eastAsia="Times New Roman" w:hAnsi="inherit" w:cs="Arial"/>
          <w:color w:val="111111"/>
          <w:sz w:val="19"/>
          <w:szCs w:val="19"/>
        </w:rPr>
        <w:t xml:space="preserve"> </w:t>
      </w:r>
      <w:proofErr w:type="spellStart"/>
      <w:r w:rsidR="00137B9D" w:rsidRPr="006F5C7D">
        <w:rPr>
          <w:rFonts w:ascii="inherit" w:eastAsia="Times New Roman" w:hAnsi="inherit" w:cs="Arial"/>
          <w:color w:val="111111"/>
          <w:sz w:val="19"/>
          <w:szCs w:val="19"/>
        </w:rPr>
        <w:t>etc</w:t>
      </w:r>
      <w:proofErr w:type="spellEnd"/>
      <w:r w:rsidR="00137B9D" w:rsidRPr="006F5C7D">
        <w:rPr>
          <w:rFonts w:ascii="inherit" w:eastAsia="Times New Roman" w:hAnsi="inherit" w:cs="Arial"/>
          <w:color w:val="111111"/>
          <w:sz w:val="19"/>
          <w:szCs w:val="19"/>
        </w:rPr>
        <w:t xml:space="preserve"> (</w:t>
      </w:r>
      <w:proofErr w:type="spellStart"/>
      <w:r w:rsidR="00137B9D" w:rsidRPr="006F5C7D">
        <w:rPr>
          <w:rFonts w:ascii="Arial" w:hAnsi="Arial" w:cs="Arial"/>
          <w:color w:val="222222"/>
          <w:sz w:val="20"/>
          <w:szCs w:val="20"/>
          <w:shd w:val="clear" w:color="auto" w:fill="FFFFFF"/>
        </w:rPr>
        <w:t>Meaney</w:t>
      </w:r>
      <w:proofErr w:type="spellEnd"/>
      <w:r w:rsidR="00137B9D" w:rsidRPr="006F5C7D">
        <w:rPr>
          <w:rFonts w:ascii="Arial" w:hAnsi="Arial" w:cs="Arial"/>
          <w:color w:val="222222"/>
          <w:sz w:val="20"/>
          <w:szCs w:val="20"/>
          <w:shd w:val="clear" w:color="auto" w:fill="FFFFFF"/>
        </w:rPr>
        <w:t>, 2014</w:t>
      </w:r>
      <w:r w:rsidR="00137B9D" w:rsidRPr="006F5C7D">
        <w:rPr>
          <w:rFonts w:ascii="inherit" w:eastAsia="Times New Roman" w:hAnsi="inherit" w:cs="Arial"/>
          <w:color w:val="111111"/>
          <w:sz w:val="19"/>
          <w:szCs w:val="19"/>
        </w:rPr>
        <w:t>).</w:t>
      </w:r>
    </w:p>
    <w:p w:rsidR="00137B9D" w:rsidRPr="006F5C7D" w:rsidRDefault="00137B9D" w:rsidP="006F5C7D">
      <w:pPr>
        <w:pBdr>
          <w:top w:val="single" w:sz="6" w:space="15" w:color="auto"/>
          <w:left w:val="single" w:sz="6" w:space="23" w:color="auto"/>
          <w:bottom w:val="single" w:sz="6" w:space="15" w:color="auto"/>
          <w:right w:val="single" w:sz="6" w:space="23" w:color="auto"/>
        </w:pBdr>
        <w:shd w:val="clear" w:color="auto" w:fill="F8F8F8"/>
        <w:spacing w:after="0" w:line="240" w:lineRule="auto"/>
        <w:ind w:left="-525" w:right="-165"/>
        <w:rPr>
          <w:rFonts w:ascii="inherit" w:eastAsia="Times New Roman" w:hAnsi="inherit" w:cs="Arial"/>
          <w:color w:val="111111"/>
          <w:sz w:val="19"/>
          <w:szCs w:val="19"/>
        </w:rPr>
      </w:pPr>
      <w:r w:rsidRPr="006F5C7D">
        <w:rPr>
          <w:rFonts w:ascii="inherit" w:eastAsia="Times New Roman" w:hAnsi="inherit" w:cs="Arial"/>
          <w:color w:val="111111"/>
          <w:sz w:val="19"/>
          <w:szCs w:val="19"/>
        </w:rPr>
        <w:t xml:space="preserve"> </w:t>
      </w:r>
    </w:p>
    <w:p w:rsidR="006F5C7D" w:rsidRDefault="00137B9D" w:rsidP="006F5C7D">
      <w:pPr>
        <w:pBdr>
          <w:top w:val="single" w:sz="6" w:space="15" w:color="auto"/>
          <w:left w:val="single" w:sz="6" w:space="23" w:color="auto"/>
          <w:bottom w:val="single" w:sz="6" w:space="15" w:color="auto"/>
          <w:right w:val="single" w:sz="6" w:space="23" w:color="auto"/>
        </w:pBdr>
        <w:shd w:val="clear" w:color="auto" w:fill="F8F8F8"/>
        <w:spacing w:after="0" w:line="240" w:lineRule="auto"/>
        <w:ind w:left="-525" w:right="-165"/>
        <w:jc w:val="center"/>
        <w:rPr>
          <w:rFonts w:ascii="inherit" w:eastAsia="Times New Roman" w:hAnsi="inherit" w:cs="Arial"/>
          <w:color w:val="111111"/>
          <w:sz w:val="19"/>
          <w:szCs w:val="19"/>
        </w:rPr>
      </w:pPr>
      <w:r>
        <w:rPr>
          <w:rFonts w:ascii="inherit" w:eastAsia="Times New Roman" w:hAnsi="inherit" w:cs="Arial"/>
          <w:color w:val="111111"/>
          <w:sz w:val="19"/>
          <w:szCs w:val="19"/>
        </w:rPr>
        <w:t>Reference</w:t>
      </w:r>
    </w:p>
    <w:p w:rsidR="006F5C7D" w:rsidRDefault="00137B9D" w:rsidP="006F5C7D">
      <w:pPr>
        <w:pBdr>
          <w:top w:val="single" w:sz="6" w:space="15" w:color="auto"/>
          <w:left w:val="single" w:sz="6" w:space="23" w:color="auto"/>
          <w:bottom w:val="single" w:sz="6" w:space="15" w:color="auto"/>
          <w:right w:val="single" w:sz="6" w:space="23" w:color="auto"/>
        </w:pBdr>
        <w:shd w:val="clear" w:color="auto" w:fill="F8F8F8"/>
        <w:spacing w:after="0" w:line="240" w:lineRule="auto"/>
        <w:ind w:left="-525" w:right="-165"/>
        <w:jc w:val="center"/>
        <w:rPr>
          <w:rFonts w:ascii="inherit" w:eastAsia="Times New Roman" w:hAnsi="inherit" w:cs="Arial"/>
          <w:color w:val="111111"/>
          <w:sz w:val="19"/>
          <w:szCs w:val="19"/>
        </w:rPr>
      </w:pPr>
      <w:proofErr w:type="spellStart"/>
      <w:r>
        <w:rPr>
          <w:rFonts w:ascii="Arial" w:hAnsi="Arial" w:cs="Arial"/>
          <w:color w:val="222222"/>
          <w:sz w:val="20"/>
          <w:szCs w:val="20"/>
          <w:shd w:val="clear" w:color="auto" w:fill="FFFFFF"/>
        </w:rPr>
        <w:t>Meaney</w:t>
      </w:r>
      <w:proofErr w:type="spellEnd"/>
      <w:r>
        <w:rPr>
          <w:rFonts w:ascii="Arial" w:hAnsi="Arial" w:cs="Arial"/>
          <w:color w:val="222222"/>
          <w:sz w:val="20"/>
          <w:szCs w:val="20"/>
          <w:shd w:val="clear" w:color="auto" w:fill="FFFFFF"/>
        </w:rPr>
        <w:t>, M. J. (2014). Nature, nurture, and the disunity of knowledge. </w:t>
      </w:r>
      <w:r>
        <w:rPr>
          <w:rFonts w:ascii="Arial" w:hAnsi="Arial" w:cs="Arial"/>
          <w:i/>
          <w:iCs/>
          <w:color w:val="222222"/>
          <w:sz w:val="20"/>
          <w:szCs w:val="20"/>
          <w:shd w:val="clear" w:color="auto" w:fill="FFFFFF"/>
        </w:rPr>
        <w:t>Annals of the New York Academy of Sciences</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935</w:t>
      </w:r>
      <w:r>
        <w:rPr>
          <w:rFonts w:ascii="Arial" w:hAnsi="Arial" w:cs="Arial"/>
          <w:color w:val="222222"/>
          <w:sz w:val="20"/>
          <w:szCs w:val="20"/>
          <w:shd w:val="clear" w:color="auto" w:fill="FFFFFF"/>
        </w:rPr>
        <w:t>(1), 50-61.</w:t>
      </w:r>
    </w:p>
    <w:p w:rsidR="00137B9D" w:rsidRPr="00137B9D" w:rsidRDefault="00137B9D" w:rsidP="006F5C7D">
      <w:pPr>
        <w:pBdr>
          <w:top w:val="single" w:sz="6" w:space="15" w:color="auto"/>
          <w:left w:val="single" w:sz="6" w:space="23" w:color="auto"/>
          <w:bottom w:val="single" w:sz="6" w:space="15" w:color="auto"/>
          <w:right w:val="single" w:sz="6" w:space="23" w:color="auto"/>
        </w:pBdr>
        <w:shd w:val="clear" w:color="auto" w:fill="F8F8F8"/>
        <w:spacing w:after="0" w:line="240" w:lineRule="auto"/>
        <w:ind w:left="-525" w:right="-165"/>
        <w:jc w:val="center"/>
        <w:rPr>
          <w:rFonts w:ascii="inherit" w:eastAsia="Times New Roman" w:hAnsi="inherit" w:cs="Arial"/>
          <w:color w:val="111111"/>
          <w:sz w:val="19"/>
          <w:szCs w:val="19"/>
        </w:rPr>
      </w:pPr>
      <w:proofErr w:type="spellStart"/>
      <w:r>
        <w:rPr>
          <w:rFonts w:ascii="Arial" w:hAnsi="Arial" w:cs="Arial"/>
          <w:color w:val="222222"/>
          <w:sz w:val="20"/>
          <w:szCs w:val="20"/>
          <w:shd w:val="clear" w:color="auto" w:fill="FFFFFF"/>
        </w:rPr>
        <w:t>Sameroff</w:t>
      </w:r>
      <w:proofErr w:type="spellEnd"/>
      <w:r>
        <w:rPr>
          <w:rFonts w:ascii="Arial" w:hAnsi="Arial" w:cs="Arial"/>
          <w:color w:val="222222"/>
          <w:sz w:val="20"/>
          <w:szCs w:val="20"/>
          <w:shd w:val="clear" w:color="auto" w:fill="FFFFFF"/>
        </w:rPr>
        <w:t>, A. (2016). A unified theory of development: A dialectic integration of nature and nurture. </w:t>
      </w:r>
      <w:r>
        <w:rPr>
          <w:rFonts w:ascii="Arial" w:hAnsi="Arial" w:cs="Arial"/>
          <w:i/>
          <w:iCs/>
          <w:color w:val="222222"/>
          <w:sz w:val="20"/>
          <w:szCs w:val="20"/>
          <w:shd w:val="clear" w:color="auto" w:fill="FFFFFF"/>
        </w:rPr>
        <w:t>Child development</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81</w:t>
      </w:r>
      <w:r>
        <w:rPr>
          <w:rFonts w:ascii="Arial" w:hAnsi="Arial" w:cs="Arial"/>
          <w:color w:val="222222"/>
          <w:sz w:val="20"/>
          <w:szCs w:val="20"/>
          <w:shd w:val="clear" w:color="auto" w:fill="FFFFFF"/>
        </w:rPr>
        <w:t>(1), 6-22.</w:t>
      </w:r>
    </w:p>
    <w:p w:rsidR="00FB0DF6" w:rsidRPr="00FB0DF6" w:rsidRDefault="00713BC8" w:rsidP="00FB0DF6">
      <w:pPr>
        <w:shd w:val="clear" w:color="auto" w:fill="F8F8F8"/>
        <w:spacing w:after="0" w:line="240" w:lineRule="auto"/>
        <w:ind w:left="-165" w:right="-120"/>
        <w:outlineLvl w:val="2"/>
        <w:rPr>
          <w:rFonts w:ascii="inherit" w:eastAsia="Times New Roman" w:hAnsi="inherit" w:cs="Arial"/>
          <w:b/>
          <w:bCs/>
          <w:color w:val="111111"/>
          <w:sz w:val="23"/>
          <w:szCs w:val="23"/>
        </w:rPr>
      </w:pPr>
      <w:hyperlink r:id="rId5" w:history="1">
        <w:r w:rsidR="00FB0DF6" w:rsidRPr="00FB0DF6">
          <w:rPr>
            <w:rFonts w:ascii="inherit" w:eastAsia="Times New Roman" w:hAnsi="inherit" w:cs="Arial"/>
            <w:b/>
            <w:bCs/>
            <w:color w:val="000000"/>
            <w:sz w:val="23"/>
            <w:szCs w:val="23"/>
            <w:u w:val="single"/>
            <w:bdr w:val="none" w:sz="0" w:space="0" w:color="auto" w:frame="1"/>
          </w:rPr>
          <w:t>Unit 2.2 DB: Critical Periods</w:t>
        </w:r>
      </w:hyperlink>
    </w:p>
    <w:p w:rsidR="00FB0DF6" w:rsidRPr="00FB0DF6" w:rsidRDefault="00FB0DF6" w:rsidP="00FB0DF6">
      <w:pPr>
        <w:shd w:val="clear" w:color="auto" w:fill="F8F8F8"/>
        <w:spacing w:after="240" w:line="240" w:lineRule="auto"/>
        <w:ind w:left="-165" w:right="-165"/>
        <w:rPr>
          <w:rFonts w:ascii="inherit" w:eastAsia="Times New Roman" w:hAnsi="inherit" w:cs="Arial"/>
          <w:color w:val="111111"/>
          <w:sz w:val="20"/>
          <w:szCs w:val="20"/>
        </w:rPr>
      </w:pPr>
      <w:r w:rsidRPr="00FB0DF6">
        <w:rPr>
          <w:rFonts w:ascii="inherit" w:eastAsia="Times New Roman" w:hAnsi="inherit" w:cs="Arial"/>
          <w:color w:val="111111"/>
          <w:sz w:val="20"/>
          <w:szCs w:val="20"/>
        </w:rPr>
        <w:t>What is meant by the term, “critical period” as it refers to development? Discuss how the concept of critical periods applies to various aspects of physical, brain, and perceptual development.  In terms of brain development, how have research findings on neuroplasticity changed our views about the rigidity imposed by critical periods?  Support your response with findings from scholarly research.  Cite your reference(s).</w:t>
      </w:r>
    </w:p>
    <w:p w:rsidR="00FB0DF6" w:rsidRDefault="00734616" w:rsidP="00B57120">
      <w:pPr>
        <w:pBdr>
          <w:top w:val="single" w:sz="6" w:space="15" w:color="auto"/>
          <w:left w:val="single" w:sz="6" w:space="23" w:color="auto"/>
          <w:bottom w:val="single" w:sz="6" w:space="15" w:color="auto"/>
          <w:right w:val="single" w:sz="6" w:space="23" w:color="auto"/>
        </w:pBdr>
        <w:shd w:val="clear" w:color="auto" w:fill="F8F8F8"/>
        <w:spacing w:after="0" w:line="240" w:lineRule="auto"/>
        <w:ind w:left="-165" w:right="-165"/>
        <w:rPr>
          <w:rFonts w:ascii="inherit" w:eastAsia="Times New Roman" w:hAnsi="inherit" w:cs="Arial"/>
          <w:color w:val="111111"/>
          <w:sz w:val="19"/>
          <w:szCs w:val="19"/>
        </w:rPr>
      </w:pPr>
      <w:r>
        <w:rPr>
          <w:rFonts w:ascii="inherit" w:eastAsia="Times New Roman" w:hAnsi="inherit" w:cs="Arial"/>
          <w:color w:val="111111"/>
          <w:sz w:val="19"/>
          <w:szCs w:val="19"/>
        </w:rPr>
        <w:t>The c</w:t>
      </w:r>
      <w:r w:rsidR="00B57120">
        <w:rPr>
          <w:rFonts w:ascii="inherit" w:eastAsia="Times New Roman" w:hAnsi="inherit" w:cs="Arial"/>
          <w:color w:val="111111"/>
          <w:sz w:val="19"/>
          <w:szCs w:val="19"/>
        </w:rPr>
        <w:t xml:space="preserve">ritical period in brain development refers to the times when the development of a given area is influenced by environmental factors. It also refers to the applied behavior which is accepted and </w:t>
      </w:r>
      <w:r w:rsidR="00B57120">
        <w:rPr>
          <w:rFonts w:ascii="inherit" w:eastAsia="Times New Roman" w:hAnsi="inherit" w:cs="Arial" w:hint="eastAsia"/>
          <w:color w:val="111111"/>
          <w:sz w:val="19"/>
          <w:szCs w:val="19"/>
        </w:rPr>
        <w:t>the</w:t>
      </w:r>
      <w:r w:rsidR="00B57120">
        <w:rPr>
          <w:rFonts w:ascii="inherit" w:eastAsia="Times New Roman" w:hAnsi="inherit" w:cs="Arial"/>
          <w:color w:val="111111"/>
          <w:sz w:val="19"/>
          <w:szCs w:val="19"/>
        </w:rPr>
        <w:t xml:space="preserve"> research designs which are required in order to sh</w:t>
      </w:r>
      <w:r w:rsidR="00513A59">
        <w:rPr>
          <w:rFonts w:ascii="inherit" w:eastAsia="Times New Roman" w:hAnsi="inherit" w:cs="Arial"/>
          <w:color w:val="111111"/>
          <w:sz w:val="19"/>
          <w:szCs w:val="19"/>
        </w:rPr>
        <w:t xml:space="preserve">ow the behavior. The critical periods are usually brief and they can have irreversible effects despite the experience. The period is also viewed as a </w:t>
      </w:r>
      <w:r w:rsidR="00513A59">
        <w:rPr>
          <w:rFonts w:ascii="inherit" w:eastAsia="Times New Roman" w:hAnsi="inherit" w:cs="Arial" w:hint="eastAsia"/>
          <w:color w:val="111111"/>
          <w:sz w:val="19"/>
          <w:szCs w:val="19"/>
        </w:rPr>
        <w:t>‘</w:t>
      </w:r>
      <w:r w:rsidR="00513A59">
        <w:rPr>
          <w:rFonts w:ascii="inherit" w:eastAsia="Times New Roman" w:hAnsi="inherit" w:cs="Arial"/>
          <w:color w:val="111111"/>
          <w:sz w:val="19"/>
          <w:szCs w:val="19"/>
        </w:rPr>
        <w:t>window of opportunity</w:t>
      </w:r>
      <w:r w:rsidR="00513A59">
        <w:rPr>
          <w:rFonts w:ascii="inherit" w:eastAsia="Times New Roman" w:hAnsi="inherit" w:cs="Arial" w:hint="eastAsia"/>
          <w:color w:val="111111"/>
          <w:sz w:val="19"/>
          <w:szCs w:val="19"/>
        </w:rPr>
        <w:t>’</w:t>
      </w:r>
      <w:r w:rsidR="00513A59">
        <w:rPr>
          <w:rFonts w:ascii="inherit" w:eastAsia="Times New Roman" w:hAnsi="inherit" w:cs="Arial"/>
          <w:color w:val="111111"/>
          <w:sz w:val="19"/>
          <w:szCs w:val="19"/>
        </w:rPr>
        <w:t xml:space="preserve"> which opens </w:t>
      </w:r>
      <w:r w:rsidR="00513A59">
        <w:rPr>
          <w:rFonts w:ascii="inherit" w:eastAsia="Times New Roman" w:hAnsi="inherit" w:cs="Arial" w:hint="eastAsia"/>
          <w:color w:val="111111"/>
          <w:sz w:val="19"/>
          <w:szCs w:val="19"/>
        </w:rPr>
        <w:t>environmental</w:t>
      </w:r>
      <w:r w:rsidR="00513A59">
        <w:rPr>
          <w:rFonts w:ascii="inherit" w:eastAsia="Times New Roman" w:hAnsi="inherit" w:cs="Arial"/>
          <w:color w:val="111111"/>
          <w:sz w:val="19"/>
          <w:szCs w:val="19"/>
        </w:rPr>
        <w:t xml:space="preserve"> factors to </w:t>
      </w:r>
      <w:r>
        <w:rPr>
          <w:rFonts w:ascii="inherit" w:eastAsia="Times New Roman" w:hAnsi="inherit" w:cs="Arial"/>
          <w:color w:val="111111"/>
          <w:sz w:val="19"/>
          <w:szCs w:val="19"/>
        </w:rPr>
        <w:t>a</w:t>
      </w:r>
      <w:r w:rsidR="00513A59">
        <w:rPr>
          <w:rFonts w:ascii="inherit" w:eastAsia="Times New Roman" w:hAnsi="inherit" w:cs="Arial"/>
          <w:color w:val="111111"/>
          <w:sz w:val="19"/>
          <w:szCs w:val="19"/>
        </w:rPr>
        <w:t xml:space="preserve">ffect </w:t>
      </w:r>
      <w:r w:rsidR="00513A59">
        <w:rPr>
          <w:rFonts w:ascii="inherit" w:eastAsia="Times New Roman" w:hAnsi="inherit" w:cs="Arial" w:hint="eastAsia"/>
          <w:color w:val="111111"/>
          <w:sz w:val="19"/>
          <w:szCs w:val="19"/>
        </w:rPr>
        <w:t>development</w:t>
      </w:r>
      <w:r w:rsidR="00513A59">
        <w:rPr>
          <w:rFonts w:ascii="inherit" w:eastAsia="Times New Roman" w:hAnsi="inherit" w:cs="Arial"/>
          <w:color w:val="111111"/>
          <w:sz w:val="19"/>
          <w:szCs w:val="19"/>
        </w:rPr>
        <w:t xml:space="preserve"> experience</w:t>
      </w:r>
      <w:r w:rsidR="00D53123">
        <w:rPr>
          <w:rFonts w:ascii="inherit" w:eastAsia="Times New Roman" w:hAnsi="inherit" w:cs="Arial"/>
          <w:color w:val="111111"/>
          <w:sz w:val="19"/>
          <w:szCs w:val="19"/>
        </w:rPr>
        <w:t xml:space="preserve"> </w:t>
      </w:r>
      <w:r w:rsidR="00D53123">
        <w:rPr>
          <w:rFonts w:ascii="inherit" w:eastAsia="Times New Roman" w:hAnsi="inherit" w:cs="Arial"/>
          <w:color w:val="111111"/>
          <w:sz w:val="19"/>
          <w:szCs w:val="19"/>
        </w:rPr>
        <w:t>(</w:t>
      </w:r>
      <w:proofErr w:type="spellStart"/>
      <w:r w:rsidR="00D53123" w:rsidRPr="00D53123">
        <w:rPr>
          <w:rFonts w:ascii="inherit" w:eastAsia="Times New Roman" w:hAnsi="inherit" w:cs="Arial"/>
          <w:color w:val="111111"/>
          <w:sz w:val="19"/>
          <w:szCs w:val="19"/>
        </w:rPr>
        <w:t>Fagi</w:t>
      </w:r>
      <w:r w:rsidR="00D53123">
        <w:rPr>
          <w:rFonts w:ascii="inherit" w:eastAsia="Times New Roman" w:hAnsi="inherit" w:cs="Arial"/>
          <w:color w:val="111111"/>
          <w:sz w:val="19"/>
          <w:szCs w:val="19"/>
        </w:rPr>
        <w:t>olini</w:t>
      </w:r>
      <w:proofErr w:type="spellEnd"/>
      <w:r w:rsidR="00D53123">
        <w:rPr>
          <w:rFonts w:ascii="inherit" w:eastAsia="Times New Roman" w:hAnsi="inherit" w:cs="Arial"/>
          <w:color w:val="111111"/>
          <w:sz w:val="19"/>
          <w:szCs w:val="19"/>
        </w:rPr>
        <w:t xml:space="preserve">, &amp; </w:t>
      </w:r>
      <w:proofErr w:type="spellStart"/>
      <w:r w:rsidR="00D53123">
        <w:rPr>
          <w:rFonts w:ascii="inherit" w:eastAsia="Times New Roman" w:hAnsi="inherit" w:cs="Arial"/>
          <w:color w:val="111111"/>
          <w:sz w:val="19"/>
          <w:szCs w:val="19"/>
        </w:rPr>
        <w:t>Hensch</w:t>
      </w:r>
      <w:proofErr w:type="spellEnd"/>
      <w:r w:rsidR="00D53123">
        <w:rPr>
          <w:rFonts w:ascii="inherit" w:eastAsia="Times New Roman" w:hAnsi="inherit" w:cs="Arial"/>
          <w:color w:val="111111"/>
          <w:sz w:val="19"/>
          <w:szCs w:val="19"/>
        </w:rPr>
        <w:t>, 2016)</w:t>
      </w:r>
      <w:r w:rsidR="00513A59">
        <w:rPr>
          <w:rFonts w:ascii="inherit" w:eastAsia="Times New Roman" w:hAnsi="inherit" w:cs="Arial"/>
          <w:color w:val="111111"/>
          <w:sz w:val="19"/>
          <w:szCs w:val="19"/>
        </w:rPr>
        <w:t xml:space="preserve">. </w:t>
      </w:r>
    </w:p>
    <w:p w:rsidR="0099331B" w:rsidRDefault="0099331B" w:rsidP="00B57120">
      <w:pPr>
        <w:pBdr>
          <w:top w:val="single" w:sz="6" w:space="15" w:color="auto"/>
          <w:left w:val="single" w:sz="6" w:space="23" w:color="auto"/>
          <w:bottom w:val="single" w:sz="6" w:space="15" w:color="auto"/>
          <w:right w:val="single" w:sz="6" w:space="23" w:color="auto"/>
        </w:pBdr>
        <w:shd w:val="clear" w:color="auto" w:fill="F8F8F8"/>
        <w:spacing w:after="0" w:line="240" w:lineRule="auto"/>
        <w:ind w:left="-165" w:right="-165"/>
        <w:rPr>
          <w:rFonts w:ascii="inherit" w:eastAsia="Times New Roman" w:hAnsi="inherit" w:cs="Arial"/>
          <w:color w:val="111111"/>
          <w:sz w:val="19"/>
          <w:szCs w:val="19"/>
        </w:rPr>
      </w:pPr>
    </w:p>
    <w:p w:rsidR="0099331B" w:rsidRDefault="0099331B" w:rsidP="00B57120">
      <w:pPr>
        <w:pBdr>
          <w:top w:val="single" w:sz="6" w:space="15" w:color="auto"/>
          <w:left w:val="single" w:sz="6" w:space="23" w:color="auto"/>
          <w:bottom w:val="single" w:sz="6" w:space="15" w:color="auto"/>
          <w:right w:val="single" w:sz="6" w:space="23" w:color="auto"/>
        </w:pBdr>
        <w:shd w:val="clear" w:color="auto" w:fill="F8F8F8"/>
        <w:spacing w:after="0" w:line="240" w:lineRule="auto"/>
        <w:ind w:left="-165" w:right="-165"/>
        <w:rPr>
          <w:rFonts w:ascii="inherit" w:eastAsia="Times New Roman" w:hAnsi="inherit" w:cs="Arial"/>
          <w:color w:val="111111"/>
          <w:sz w:val="19"/>
          <w:szCs w:val="19"/>
        </w:rPr>
      </w:pPr>
      <w:r>
        <w:rPr>
          <w:rFonts w:ascii="inherit" w:eastAsia="Times New Roman" w:hAnsi="inherit" w:cs="Arial"/>
          <w:color w:val="111111"/>
          <w:sz w:val="19"/>
          <w:szCs w:val="19"/>
        </w:rPr>
        <w:t xml:space="preserve">The concept of </w:t>
      </w:r>
      <w:r w:rsidR="00734616">
        <w:rPr>
          <w:rFonts w:ascii="inherit" w:eastAsia="Times New Roman" w:hAnsi="inherit" w:cs="Arial"/>
          <w:color w:val="111111"/>
          <w:sz w:val="19"/>
          <w:szCs w:val="19"/>
        </w:rPr>
        <w:t xml:space="preserve">a </w:t>
      </w:r>
      <w:r>
        <w:rPr>
          <w:rFonts w:ascii="inherit" w:eastAsia="Times New Roman" w:hAnsi="inherit" w:cs="Arial"/>
          <w:color w:val="111111"/>
          <w:sz w:val="19"/>
          <w:szCs w:val="19"/>
        </w:rPr>
        <w:t xml:space="preserve">critical period is associated with the development of the organ systems. At this period, teratogens can cause morphological damage. During the embryonic period which is also the critical period, the onset of various organs begins and organs are formed such as eyes and external genitalia. </w:t>
      </w:r>
      <w:r w:rsidR="00EC0436">
        <w:rPr>
          <w:rFonts w:ascii="inherit" w:eastAsia="Times New Roman" w:hAnsi="inherit" w:cs="Arial"/>
          <w:color w:val="111111"/>
          <w:sz w:val="19"/>
          <w:szCs w:val="19"/>
        </w:rPr>
        <w:t xml:space="preserve">Positive effects of this period include depth perception and development of the organs. The critical period supports rapid postnatal brain development as well as synaptic pruning. </w:t>
      </w:r>
      <w:r w:rsidR="00734616">
        <w:rPr>
          <w:rFonts w:ascii="inherit" w:eastAsia="Times New Roman" w:hAnsi="inherit" w:cs="Arial"/>
          <w:color w:val="111111"/>
          <w:sz w:val="19"/>
          <w:szCs w:val="19"/>
        </w:rPr>
        <w:t>The c</w:t>
      </w:r>
      <w:r w:rsidR="00E15937">
        <w:rPr>
          <w:rFonts w:ascii="inherit" w:eastAsia="Times New Roman" w:hAnsi="inherit" w:cs="Arial"/>
          <w:color w:val="111111"/>
          <w:sz w:val="19"/>
          <w:szCs w:val="19"/>
        </w:rPr>
        <w:t xml:space="preserve">ritical period </w:t>
      </w:r>
      <w:r w:rsidR="00734616">
        <w:rPr>
          <w:rFonts w:ascii="inherit" w:eastAsia="Times New Roman" w:hAnsi="inherit" w:cs="Arial"/>
          <w:color w:val="111111"/>
          <w:sz w:val="19"/>
          <w:szCs w:val="19"/>
        </w:rPr>
        <w:t>is</w:t>
      </w:r>
      <w:r w:rsidR="00E15937">
        <w:rPr>
          <w:rFonts w:ascii="inherit" w:eastAsia="Times New Roman" w:hAnsi="inherit" w:cs="Arial"/>
          <w:color w:val="111111"/>
          <w:sz w:val="19"/>
          <w:szCs w:val="19"/>
        </w:rPr>
        <w:t xml:space="preserve"> of different types, rates and lengths and the differences also reciprocate in the individual differences as well as the environmental conditions</w:t>
      </w:r>
      <w:r w:rsidR="00D53123">
        <w:rPr>
          <w:rFonts w:ascii="inherit" w:eastAsia="Times New Roman" w:hAnsi="inherit" w:cs="Arial"/>
          <w:color w:val="111111"/>
          <w:sz w:val="19"/>
          <w:szCs w:val="19"/>
        </w:rPr>
        <w:t xml:space="preserve"> (</w:t>
      </w:r>
      <w:proofErr w:type="spellStart"/>
      <w:r w:rsidR="00D53123" w:rsidRPr="00D53123">
        <w:rPr>
          <w:rFonts w:ascii="inherit" w:eastAsia="Times New Roman" w:hAnsi="inherit" w:cs="Arial"/>
          <w:color w:val="111111"/>
          <w:sz w:val="19"/>
          <w:szCs w:val="19"/>
        </w:rPr>
        <w:t>Fagi</w:t>
      </w:r>
      <w:r w:rsidR="00D53123">
        <w:rPr>
          <w:rFonts w:ascii="inherit" w:eastAsia="Times New Roman" w:hAnsi="inherit" w:cs="Arial"/>
          <w:color w:val="111111"/>
          <w:sz w:val="19"/>
          <w:szCs w:val="19"/>
        </w:rPr>
        <w:t>olini</w:t>
      </w:r>
      <w:proofErr w:type="spellEnd"/>
      <w:r w:rsidR="00D53123">
        <w:rPr>
          <w:rFonts w:ascii="inherit" w:eastAsia="Times New Roman" w:hAnsi="inherit" w:cs="Arial"/>
          <w:color w:val="111111"/>
          <w:sz w:val="19"/>
          <w:szCs w:val="19"/>
        </w:rPr>
        <w:t xml:space="preserve">, &amp; </w:t>
      </w:r>
      <w:proofErr w:type="spellStart"/>
      <w:r w:rsidR="00D53123">
        <w:rPr>
          <w:rFonts w:ascii="inherit" w:eastAsia="Times New Roman" w:hAnsi="inherit" w:cs="Arial"/>
          <w:color w:val="111111"/>
          <w:sz w:val="19"/>
          <w:szCs w:val="19"/>
        </w:rPr>
        <w:t>Hensch</w:t>
      </w:r>
      <w:proofErr w:type="spellEnd"/>
      <w:r w:rsidR="00D53123">
        <w:rPr>
          <w:rFonts w:ascii="inherit" w:eastAsia="Times New Roman" w:hAnsi="inherit" w:cs="Arial"/>
          <w:color w:val="111111"/>
          <w:sz w:val="19"/>
          <w:szCs w:val="19"/>
        </w:rPr>
        <w:t xml:space="preserve">, </w:t>
      </w:r>
      <w:r w:rsidR="00D53123">
        <w:rPr>
          <w:rFonts w:ascii="inherit" w:eastAsia="Times New Roman" w:hAnsi="inherit" w:cs="Arial"/>
          <w:color w:val="111111"/>
          <w:sz w:val="19"/>
          <w:szCs w:val="19"/>
        </w:rPr>
        <w:t>2016</w:t>
      </w:r>
      <w:r w:rsidR="00D53123">
        <w:rPr>
          <w:rFonts w:ascii="inherit" w:eastAsia="Times New Roman" w:hAnsi="inherit" w:cs="Arial"/>
          <w:color w:val="111111"/>
          <w:sz w:val="19"/>
          <w:szCs w:val="19"/>
        </w:rPr>
        <w:t>)</w:t>
      </w:r>
      <w:r w:rsidR="00E15937">
        <w:rPr>
          <w:rFonts w:ascii="inherit" w:eastAsia="Times New Roman" w:hAnsi="inherit" w:cs="Arial"/>
          <w:color w:val="111111"/>
          <w:sz w:val="19"/>
          <w:szCs w:val="19"/>
        </w:rPr>
        <w:t xml:space="preserve">. </w:t>
      </w:r>
    </w:p>
    <w:p w:rsidR="00E15937" w:rsidRDefault="00E15937" w:rsidP="00B57120">
      <w:pPr>
        <w:pBdr>
          <w:top w:val="single" w:sz="6" w:space="15" w:color="auto"/>
          <w:left w:val="single" w:sz="6" w:space="23" w:color="auto"/>
          <w:bottom w:val="single" w:sz="6" w:space="15" w:color="auto"/>
          <w:right w:val="single" w:sz="6" w:space="23" w:color="auto"/>
        </w:pBdr>
        <w:shd w:val="clear" w:color="auto" w:fill="F8F8F8"/>
        <w:spacing w:after="0" w:line="240" w:lineRule="auto"/>
        <w:ind w:left="-165" w:right="-165"/>
        <w:rPr>
          <w:rFonts w:ascii="inherit" w:eastAsia="Times New Roman" w:hAnsi="inherit" w:cs="Arial"/>
          <w:color w:val="111111"/>
          <w:sz w:val="19"/>
          <w:szCs w:val="19"/>
        </w:rPr>
      </w:pPr>
    </w:p>
    <w:p w:rsidR="00713BC8" w:rsidRDefault="00E15937" w:rsidP="00713BC8">
      <w:pPr>
        <w:pBdr>
          <w:top w:val="single" w:sz="6" w:space="15" w:color="auto"/>
          <w:left w:val="single" w:sz="6" w:space="23" w:color="auto"/>
          <w:bottom w:val="single" w:sz="6" w:space="15" w:color="auto"/>
          <w:right w:val="single" w:sz="6" w:space="23" w:color="auto"/>
        </w:pBdr>
        <w:shd w:val="clear" w:color="auto" w:fill="F8F8F8"/>
        <w:spacing w:after="0" w:line="240" w:lineRule="auto"/>
        <w:ind w:left="-165" w:right="-165"/>
        <w:rPr>
          <w:rFonts w:ascii="inherit" w:eastAsia="Times New Roman" w:hAnsi="inherit" w:cs="Arial"/>
          <w:color w:val="111111"/>
          <w:sz w:val="20"/>
          <w:szCs w:val="20"/>
        </w:rPr>
      </w:pPr>
      <w:r>
        <w:rPr>
          <w:rFonts w:ascii="inherit" w:eastAsia="Times New Roman" w:hAnsi="inherit" w:cs="Arial"/>
          <w:color w:val="111111"/>
          <w:sz w:val="19"/>
          <w:szCs w:val="19"/>
        </w:rPr>
        <w:t xml:space="preserve">Neuroplasticity is referred to as brain plasticity or the cortical re-mapping. Research findings have helped us to </w:t>
      </w:r>
      <w:r>
        <w:rPr>
          <w:rFonts w:ascii="inherit" w:eastAsia="Times New Roman" w:hAnsi="inherit" w:cs="Arial"/>
          <w:color w:val="111111"/>
          <w:sz w:val="20"/>
          <w:szCs w:val="20"/>
        </w:rPr>
        <w:t>change our views on</w:t>
      </w:r>
      <w:r w:rsidRPr="00FB0DF6">
        <w:rPr>
          <w:rFonts w:ascii="inherit" w:eastAsia="Times New Roman" w:hAnsi="inherit" w:cs="Arial"/>
          <w:color w:val="111111"/>
          <w:sz w:val="20"/>
          <w:szCs w:val="20"/>
        </w:rPr>
        <w:t xml:space="preserve"> neuroplasticity </w:t>
      </w:r>
      <w:r>
        <w:rPr>
          <w:rFonts w:ascii="inherit" w:eastAsia="Times New Roman" w:hAnsi="inherit" w:cs="Arial"/>
          <w:color w:val="111111"/>
          <w:sz w:val="20"/>
          <w:szCs w:val="20"/>
        </w:rPr>
        <w:t>and the</w:t>
      </w:r>
      <w:r w:rsidRPr="00FB0DF6">
        <w:rPr>
          <w:rFonts w:ascii="inherit" w:eastAsia="Times New Roman" w:hAnsi="inherit" w:cs="Arial"/>
          <w:color w:val="111111"/>
          <w:sz w:val="20"/>
          <w:szCs w:val="20"/>
        </w:rPr>
        <w:t xml:space="preserve"> rigidity imposed by critical periods</w:t>
      </w:r>
      <w:r>
        <w:rPr>
          <w:rFonts w:ascii="inherit" w:eastAsia="Times New Roman" w:hAnsi="inherit" w:cs="Arial"/>
          <w:color w:val="111111"/>
          <w:sz w:val="20"/>
          <w:szCs w:val="20"/>
        </w:rPr>
        <w:t>. The research findings on the subject ha</w:t>
      </w:r>
      <w:r w:rsidR="00734616">
        <w:rPr>
          <w:rFonts w:ascii="inherit" w:eastAsia="Times New Roman" w:hAnsi="inherit" w:cs="Arial"/>
          <w:color w:val="111111"/>
          <w:sz w:val="20"/>
          <w:szCs w:val="20"/>
        </w:rPr>
        <w:t>ve</w:t>
      </w:r>
      <w:r>
        <w:rPr>
          <w:rFonts w:ascii="inherit" w:eastAsia="Times New Roman" w:hAnsi="inherit" w:cs="Arial"/>
          <w:color w:val="111111"/>
          <w:sz w:val="20"/>
          <w:szCs w:val="20"/>
        </w:rPr>
        <w:t xml:space="preserve"> helped not only the neurologists but other scholars who have an interest </w:t>
      </w:r>
      <w:r w:rsidR="00734616">
        <w:rPr>
          <w:rFonts w:ascii="inherit" w:eastAsia="Times New Roman" w:hAnsi="inherit" w:cs="Arial"/>
          <w:color w:val="111111"/>
          <w:sz w:val="20"/>
          <w:szCs w:val="20"/>
        </w:rPr>
        <w:t>i</w:t>
      </w:r>
      <w:r>
        <w:rPr>
          <w:rFonts w:ascii="inherit" w:eastAsia="Times New Roman" w:hAnsi="inherit" w:cs="Arial"/>
          <w:color w:val="111111"/>
          <w:sz w:val="20"/>
          <w:szCs w:val="20"/>
        </w:rPr>
        <w:t>n brain plasticity and the view of the human brain</w:t>
      </w:r>
      <w:r w:rsidR="00000C42">
        <w:rPr>
          <w:rFonts w:ascii="inherit" w:eastAsia="Times New Roman" w:hAnsi="inherit" w:cs="Arial"/>
          <w:color w:val="111111"/>
          <w:sz w:val="20"/>
          <w:szCs w:val="20"/>
        </w:rPr>
        <w:t>. The continuous study on the subject i</w:t>
      </w:r>
      <w:r w:rsidR="00734616">
        <w:rPr>
          <w:rFonts w:ascii="inherit" w:eastAsia="Times New Roman" w:hAnsi="inherit" w:cs="Arial"/>
          <w:color w:val="111111"/>
          <w:sz w:val="20"/>
          <w:szCs w:val="20"/>
        </w:rPr>
        <w:t>s</w:t>
      </w:r>
      <w:r w:rsidR="00000C42">
        <w:rPr>
          <w:rFonts w:ascii="inherit" w:eastAsia="Times New Roman" w:hAnsi="inherit" w:cs="Arial"/>
          <w:color w:val="111111"/>
          <w:sz w:val="20"/>
          <w:szCs w:val="20"/>
        </w:rPr>
        <w:t xml:space="preserve"> essential in understanding the constant changes in brain </w:t>
      </w:r>
      <w:r w:rsidR="00000C42">
        <w:rPr>
          <w:rFonts w:ascii="inherit" w:eastAsia="Times New Roman" w:hAnsi="inherit" w:cs="Arial"/>
          <w:color w:val="111111"/>
          <w:sz w:val="20"/>
          <w:szCs w:val="20"/>
        </w:rPr>
        <w:lastRenderedPageBreak/>
        <w:t xml:space="preserve">development and the effects of the environment towards the brain. Critical periods research finding have given us an insight </w:t>
      </w:r>
      <w:r w:rsidR="00734616">
        <w:rPr>
          <w:rFonts w:ascii="inherit" w:eastAsia="Times New Roman" w:hAnsi="inherit" w:cs="Arial"/>
          <w:color w:val="111111"/>
          <w:sz w:val="20"/>
          <w:szCs w:val="20"/>
        </w:rPr>
        <w:t>into</w:t>
      </w:r>
      <w:r w:rsidR="00000C42">
        <w:rPr>
          <w:rFonts w:ascii="inherit" w:eastAsia="Times New Roman" w:hAnsi="inherit" w:cs="Arial"/>
          <w:color w:val="111111"/>
          <w:sz w:val="20"/>
          <w:szCs w:val="20"/>
        </w:rPr>
        <w:t xml:space="preserve"> the behavior and changes in the brain response. </w:t>
      </w:r>
      <w:r w:rsidR="00D53123">
        <w:rPr>
          <w:rFonts w:ascii="inherit" w:eastAsia="Times New Roman" w:hAnsi="inherit" w:cs="Arial"/>
          <w:color w:val="111111"/>
          <w:sz w:val="20"/>
          <w:szCs w:val="20"/>
        </w:rPr>
        <w:t xml:space="preserve">It has helped us to understand the effect of the critical period on </w:t>
      </w:r>
      <w:r w:rsidR="00734616">
        <w:rPr>
          <w:rFonts w:ascii="inherit" w:eastAsia="Times New Roman" w:hAnsi="inherit" w:cs="Arial"/>
          <w:color w:val="111111"/>
          <w:sz w:val="20"/>
          <w:szCs w:val="20"/>
        </w:rPr>
        <w:t xml:space="preserve">the </w:t>
      </w:r>
      <w:r w:rsidR="00D53123">
        <w:rPr>
          <w:rFonts w:ascii="inherit" w:eastAsia="Times New Roman" w:hAnsi="inherit" w:cs="Arial"/>
          <w:color w:val="111111"/>
          <w:sz w:val="20"/>
          <w:szCs w:val="20"/>
        </w:rPr>
        <w:t>reorganization of the maladaptive neuronal circuits and stagnation which make the brain vulnerable to injury or changes in eth sensory output (</w:t>
      </w:r>
      <w:r w:rsidR="00D53123" w:rsidRPr="00D53123">
        <w:rPr>
          <w:rFonts w:ascii="inherit" w:eastAsia="Times New Roman" w:hAnsi="inherit" w:cs="Arial"/>
          <w:color w:val="111111"/>
          <w:sz w:val="19"/>
          <w:szCs w:val="19"/>
        </w:rPr>
        <w:t>Perry,</w:t>
      </w:r>
      <w:r w:rsidR="00D53123">
        <w:rPr>
          <w:rFonts w:ascii="inherit" w:eastAsia="Times New Roman" w:hAnsi="inherit" w:cs="Arial"/>
          <w:color w:val="111111"/>
          <w:sz w:val="19"/>
          <w:szCs w:val="19"/>
        </w:rPr>
        <w:t xml:space="preserve"> et.al. 2015</w:t>
      </w:r>
      <w:r w:rsidR="00D53123">
        <w:rPr>
          <w:rFonts w:ascii="inherit" w:eastAsia="Times New Roman" w:hAnsi="inherit" w:cs="Arial"/>
          <w:color w:val="111111"/>
          <w:sz w:val="20"/>
          <w:szCs w:val="20"/>
        </w:rPr>
        <w:t xml:space="preserve">). </w:t>
      </w:r>
    </w:p>
    <w:p w:rsidR="00713BC8" w:rsidRDefault="00713BC8" w:rsidP="00713BC8">
      <w:pPr>
        <w:pBdr>
          <w:top w:val="single" w:sz="6" w:space="15" w:color="auto"/>
          <w:left w:val="single" w:sz="6" w:space="23" w:color="auto"/>
          <w:bottom w:val="single" w:sz="6" w:space="15" w:color="auto"/>
          <w:right w:val="single" w:sz="6" w:space="23" w:color="auto"/>
        </w:pBdr>
        <w:shd w:val="clear" w:color="auto" w:fill="F8F8F8"/>
        <w:spacing w:after="0" w:line="240" w:lineRule="auto"/>
        <w:ind w:left="-165" w:right="-165"/>
        <w:rPr>
          <w:rFonts w:ascii="inherit" w:eastAsia="Times New Roman" w:hAnsi="inherit" w:cs="Arial"/>
          <w:color w:val="111111"/>
          <w:sz w:val="20"/>
          <w:szCs w:val="20"/>
        </w:rPr>
      </w:pPr>
    </w:p>
    <w:p w:rsidR="00713BC8" w:rsidRPr="00713BC8" w:rsidRDefault="00713BC8" w:rsidP="00713BC8">
      <w:pPr>
        <w:pBdr>
          <w:top w:val="single" w:sz="6" w:space="15" w:color="auto"/>
          <w:left w:val="single" w:sz="6" w:space="23" w:color="auto"/>
          <w:bottom w:val="single" w:sz="6" w:space="15" w:color="auto"/>
          <w:right w:val="single" w:sz="6" w:space="23" w:color="auto"/>
        </w:pBdr>
        <w:shd w:val="clear" w:color="auto" w:fill="F8F8F8"/>
        <w:spacing w:after="0" w:line="240" w:lineRule="auto"/>
        <w:ind w:left="-165" w:right="-165"/>
        <w:jc w:val="center"/>
        <w:rPr>
          <w:rFonts w:ascii="inherit" w:eastAsia="Times New Roman" w:hAnsi="inherit" w:cs="Arial"/>
          <w:color w:val="111111"/>
          <w:sz w:val="20"/>
          <w:szCs w:val="20"/>
        </w:rPr>
      </w:pPr>
      <w:bookmarkStart w:id="0" w:name="_GoBack"/>
      <w:bookmarkEnd w:id="0"/>
      <w:r>
        <w:rPr>
          <w:rFonts w:ascii="inherit" w:eastAsia="Times New Roman" w:hAnsi="inherit" w:cs="Arial"/>
          <w:color w:val="111111"/>
          <w:sz w:val="19"/>
          <w:szCs w:val="19"/>
        </w:rPr>
        <w:t>References</w:t>
      </w:r>
    </w:p>
    <w:p w:rsidR="00D53123" w:rsidRDefault="00D53123" w:rsidP="00D53123">
      <w:pPr>
        <w:pBdr>
          <w:top w:val="single" w:sz="6" w:space="15" w:color="auto"/>
          <w:left w:val="single" w:sz="6" w:space="23" w:color="auto"/>
          <w:bottom w:val="single" w:sz="6" w:space="15" w:color="auto"/>
          <w:right w:val="single" w:sz="6" w:space="23" w:color="auto"/>
        </w:pBdr>
        <w:shd w:val="clear" w:color="auto" w:fill="F8F8F8"/>
        <w:spacing w:after="0" w:line="240" w:lineRule="auto"/>
        <w:ind w:left="556" w:right="-164" w:hanging="720"/>
        <w:rPr>
          <w:rFonts w:ascii="inherit" w:eastAsia="Times New Roman" w:hAnsi="inherit" w:cs="Arial"/>
          <w:color w:val="111111"/>
          <w:sz w:val="19"/>
          <w:szCs w:val="19"/>
        </w:rPr>
      </w:pPr>
      <w:proofErr w:type="spellStart"/>
      <w:r w:rsidRPr="00D53123">
        <w:rPr>
          <w:rFonts w:ascii="inherit" w:eastAsia="Times New Roman" w:hAnsi="inherit" w:cs="Arial"/>
          <w:color w:val="111111"/>
          <w:sz w:val="19"/>
          <w:szCs w:val="19"/>
        </w:rPr>
        <w:t>Fagi</w:t>
      </w:r>
      <w:r>
        <w:rPr>
          <w:rFonts w:ascii="inherit" w:eastAsia="Times New Roman" w:hAnsi="inherit" w:cs="Arial"/>
          <w:color w:val="111111"/>
          <w:sz w:val="19"/>
          <w:szCs w:val="19"/>
        </w:rPr>
        <w:t>olini</w:t>
      </w:r>
      <w:proofErr w:type="spellEnd"/>
      <w:r>
        <w:rPr>
          <w:rFonts w:ascii="inherit" w:eastAsia="Times New Roman" w:hAnsi="inherit" w:cs="Arial"/>
          <w:color w:val="111111"/>
          <w:sz w:val="19"/>
          <w:szCs w:val="19"/>
        </w:rPr>
        <w:t xml:space="preserve">, M., &amp; </w:t>
      </w:r>
      <w:proofErr w:type="spellStart"/>
      <w:r>
        <w:rPr>
          <w:rFonts w:ascii="inherit" w:eastAsia="Times New Roman" w:hAnsi="inherit" w:cs="Arial"/>
          <w:color w:val="111111"/>
          <w:sz w:val="19"/>
          <w:szCs w:val="19"/>
        </w:rPr>
        <w:t>Hensch</w:t>
      </w:r>
      <w:proofErr w:type="spellEnd"/>
      <w:r>
        <w:rPr>
          <w:rFonts w:ascii="inherit" w:eastAsia="Times New Roman" w:hAnsi="inherit" w:cs="Arial"/>
          <w:color w:val="111111"/>
          <w:sz w:val="19"/>
          <w:szCs w:val="19"/>
        </w:rPr>
        <w:t>, T. K. (2016</w:t>
      </w:r>
      <w:r w:rsidRPr="00D53123">
        <w:rPr>
          <w:rFonts w:ascii="inherit" w:eastAsia="Times New Roman" w:hAnsi="inherit" w:cs="Arial"/>
          <w:color w:val="111111"/>
          <w:sz w:val="19"/>
          <w:szCs w:val="19"/>
        </w:rPr>
        <w:t xml:space="preserve">). </w:t>
      </w:r>
      <w:r w:rsidR="00734616">
        <w:rPr>
          <w:rFonts w:ascii="inherit" w:eastAsia="Times New Roman" w:hAnsi="inherit" w:cs="Arial"/>
          <w:color w:val="111111"/>
          <w:sz w:val="19"/>
          <w:szCs w:val="19"/>
        </w:rPr>
        <w:t>The i</w:t>
      </w:r>
      <w:r w:rsidRPr="00D53123">
        <w:rPr>
          <w:rFonts w:ascii="inherit" w:eastAsia="Times New Roman" w:hAnsi="inherit" w:cs="Arial"/>
          <w:color w:val="111111"/>
          <w:sz w:val="19"/>
          <w:szCs w:val="19"/>
        </w:rPr>
        <w:t>nhibitory threshold for critical-period activation in primary visual cortex. </w:t>
      </w:r>
      <w:r w:rsidRPr="00D53123">
        <w:rPr>
          <w:rFonts w:ascii="inherit" w:eastAsia="Times New Roman" w:hAnsi="inherit" w:cs="Arial"/>
          <w:i/>
          <w:iCs/>
          <w:color w:val="111111"/>
          <w:sz w:val="19"/>
          <w:szCs w:val="19"/>
        </w:rPr>
        <w:t>Nature</w:t>
      </w:r>
      <w:r w:rsidRPr="00D53123">
        <w:rPr>
          <w:rFonts w:ascii="inherit" w:eastAsia="Times New Roman" w:hAnsi="inherit" w:cs="Arial"/>
          <w:color w:val="111111"/>
          <w:sz w:val="19"/>
          <w:szCs w:val="19"/>
        </w:rPr>
        <w:t>, </w:t>
      </w:r>
      <w:r w:rsidRPr="00D53123">
        <w:rPr>
          <w:rFonts w:ascii="inherit" w:eastAsia="Times New Roman" w:hAnsi="inherit" w:cs="Arial"/>
          <w:i/>
          <w:iCs/>
          <w:color w:val="111111"/>
          <w:sz w:val="19"/>
          <w:szCs w:val="19"/>
        </w:rPr>
        <w:t>404</w:t>
      </w:r>
      <w:r w:rsidRPr="00D53123">
        <w:rPr>
          <w:rFonts w:ascii="inherit" w:eastAsia="Times New Roman" w:hAnsi="inherit" w:cs="Arial"/>
          <w:color w:val="111111"/>
          <w:sz w:val="19"/>
          <w:szCs w:val="19"/>
        </w:rPr>
        <w:t>(6774), 183</w:t>
      </w:r>
    </w:p>
    <w:p w:rsidR="00D53123" w:rsidRPr="00FB0DF6" w:rsidRDefault="00D53123" w:rsidP="00D53123">
      <w:pPr>
        <w:pBdr>
          <w:top w:val="single" w:sz="6" w:space="15" w:color="auto"/>
          <w:left w:val="single" w:sz="6" w:space="23" w:color="auto"/>
          <w:bottom w:val="single" w:sz="6" w:space="15" w:color="auto"/>
          <w:right w:val="single" w:sz="6" w:space="23" w:color="auto"/>
        </w:pBdr>
        <w:shd w:val="clear" w:color="auto" w:fill="F8F8F8"/>
        <w:spacing w:after="0" w:line="240" w:lineRule="auto"/>
        <w:ind w:left="556" w:right="-164" w:hanging="720"/>
        <w:rPr>
          <w:rFonts w:ascii="inherit" w:eastAsia="Times New Roman" w:hAnsi="inherit" w:cs="Arial"/>
          <w:color w:val="111111"/>
          <w:sz w:val="19"/>
          <w:szCs w:val="19"/>
        </w:rPr>
      </w:pPr>
      <w:r w:rsidRPr="00D53123">
        <w:rPr>
          <w:rFonts w:ascii="inherit" w:eastAsia="Times New Roman" w:hAnsi="inherit" w:cs="Arial"/>
          <w:color w:val="111111"/>
          <w:sz w:val="19"/>
          <w:szCs w:val="19"/>
        </w:rPr>
        <w:t xml:space="preserve">Perry, B. D., Pollard, R. A., </w:t>
      </w:r>
      <w:proofErr w:type="spellStart"/>
      <w:r w:rsidRPr="00D53123">
        <w:rPr>
          <w:rFonts w:ascii="inherit" w:eastAsia="Times New Roman" w:hAnsi="inherit" w:cs="Arial"/>
          <w:color w:val="111111"/>
          <w:sz w:val="19"/>
          <w:szCs w:val="19"/>
        </w:rPr>
        <w:t>Blakley</w:t>
      </w:r>
      <w:proofErr w:type="spellEnd"/>
      <w:r w:rsidRPr="00D53123">
        <w:rPr>
          <w:rFonts w:ascii="inherit" w:eastAsia="Times New Roman" w:hAnsi="inherit" w:cs="Arial"/>
          <w:color w:val="111111"/>
          <w:sz w:val="19"/>
          <w:szCs w:val="19"/>
        </w:rPr>
        <w:t xml:space="preserve">, T. L., Baker, W. L., &amp; </w:t>
      </w:r>
      <w:r>
        <w:rPr>
          <w:rFonts w:ascii="inherit" w:eastAsia="Times New Roman" w:hAnsi="inherit" w:cs="Arial"/>
          <w:color w:val="111111"/>
          <w:sz w:val="19"/>
          <w:szCs w:val="19"/>
        </w:rPr>
        <w:t>Vigilante, D. (201</w:t>
      </w:r>
      <w:r w:rsidRPr="00D53123">
        <w:rPr>
          <w:rFonts w:ascii="inherit" w:eastAsia="Times New Roman" w:hAnsi="inherit" w:cs="Arial"/>
          <w:color w:val="111111"/>
          <w:sz w:val="19"/>
          <w:szCs w:val="19"/>
        </w:rPr>
        <w:t>5). Childhood trauma, the neurobiology of adaptation, and “use‐dependent” development of the brain: How “states” become “traits”. </w:t>
      </w:r>
      <w:r w:rsidRPr="00D53123">
        <w:rPr>
          <w:rFonts w:ascii="inherit" w:eastAsia="Times New Roman" w:hAnsi="inherit" w:cs="Arial"/>
          <w:i/>
          <w:iCs/>
          <w:color w:val="111111"/>
          <w:sz w:val="19"/>
          <w:szCs w:val="19"/>
        </w:rPr>
        <w:t>Infant mental health journal</w:t>
      </w:r>
      <w:r w:rsidRPr="00D53123">
        <w:rPr>
          <w:rFonts w:ascii="inherit" w:eastAsia="Times New Roman" w:hAnsi="inherit" w:cs="Arial"/>
          <w:color w:val="111111"/>
          <w:sz w:val="19"/>
          <w:szCs w:val="19"/>
        </w:rPr>
        <w:t>, </w:t>
      </w:r>
      <w:r w:rsidRPr="00D53123">
        <w:rPr>
          <w:rFonts w:ascii="inherit" w:eastAsia="Times New Roman" w:hAnsi="inherit" w:cs="Arial"/>
          <w:i/>
          <w:iCs/>
          <w:color w:val="111111"/>
          <w:sz w:val="19"/>
          <w:szCs w:val="19"/>
        </w:rPr>
        <w:t>16</w:t>
      </w:r>
      <w:r w:rsidRPr="00D53123">
        <w:rPr>
          <w:rFonts w:ascii="inherit" w:eastAsia="Times New Roman" w:hAnsi="inherit" w:cs="Arial"/>
          <w:color w:val="111111"/>
          <w:sz w:val="19"/>
          <w:szCs w:val="19"/>
        </w:rPr>
        <w:t>(4), 271-291.</w:t>
      </w:r>
    </w:p>
    <w:p w:rsidR="00D27222" w:rsidRDefault="00D27222"/>
    <w:sectPr w:rsidR="00D27222" w:rsidSect="00584C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5847016"/>
    <w:multiLevelType w:val="multilevel"/>
    <w:tmpl w:val="A3EC4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compat>
    <w:compatSetting w:name="compatibilityMode" w:uri="http://schemas.microsoft.com/office/word" w:val="12"/>
  </w:compat>
  <w:docVars>
    <w:docVar w:name="__Grammarly_42____i" w:val="H4sIAAAAAAAEAKtWckksSQxILCpxzi/NK1GyMqwFAAEhoTITAAAA"/>
    <w:docVar w:name="__Grammarly_42___1" w:val="H4sIAAAAAAAEAKtWcslP9kxRslIyNDYyMLQwNjExNTUxNzUzMTRW0lEKTi0uzszPAykwrAUAQaHEnywAAAA="/>
  </w:docVars>
  <w:rsids>
    <w:rsidRoot w:val="00FB0DF6"/>
    <w:rsid w:val="00000C42"/>
    <w:rsid w:val="00137B9D"/>
    <w:rsid w:val="00454FD8"/>
    <w:rsid w:val="00513A59"/>
    <w:rsid w:val="00584C27"/>
    <w:rsid w:val="006F5C7D"/>
    <w:rsid w:val="00713BC8"/>
    <w:rsid w:val="00734616"/>
    <w:rsid w:val="0099331B"/>
    <w:rsid w:val="00A23D52"/>
    <w:rsid w:val="00B57120"/>
    <w:rsid w:val="00D27222"/>
    <w:rsid w:val="00D53123"/>
    <w:rsid w:val="00D76F1B"/>
    <w:rsid w:val="00E15937"/>
    <w:rsid w:val="00EC0436"/>
    <w:rsid w:val="00FB0DF6"/>
    <w:rsid w:val="00FE01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97D720A-733E-4914-940E-01AE6456A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4C27"/>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183183">
      <w:bodyDiv w:val="1"/>
      <w:marLeft w:val="0"/>
      <w:marRight w:val="0"/>
      <w:marTop w:val="0"/>
      <w:marBottom w:val="0"/>
      <w:divBdr>
        <w:top w:val="none" w:sz="0" w:space="0" w:color="auto"/>
        <w:left w:val="none" w:sz="0" w:space="0" w:color="auto"/>
        <w:bottom w:val="none" w:sz="0" w:space="0" w:color="auto"/>
        <w:right w:val="none" w:sz="0" w:space="0" w:color="auto"/>
      </w:divBdr>
      <w:divsChild>
        <w:div w:id="802886671">
          <w:marLeft w:val="0"/>
          <w:marRight w:val="0"/>
          <w:marTop w:val="0"/>
          <w:marBottom w:val="0"/>
          <w:divBdr>
            <w:top w:val="none" w:sz="0" w:space="0" w:color="auto"/>
            <w:left w:val="none" w:sz="0" w:space="0" w:color="auto"/>
            <w:bottom w:val="none" w:sz="0" w:space="0" w:color="auto"/>
            <w:right w:val="none" w:sz="0" w:space="0" w:color="auto"/>
          </w:divBdr>
          <w:divsChild>
            <w:div w:id="165245067">
              <w:marLeft w:val="0"/>
              <w:marRight w:val="0"/>
              <w:marTop w:val="0"/>
              <w:marBottom w:val="0"/>
              <w:divBdr>
                <w:top w:val="none" w:sz="0" w:space="0" w:color="auto"/>
                <w:left w:val="none" w:sz="0" w:space="0" w:color="auto"/>
                <w:bottom w:val="none" w:sz="0" w:space="0" w:color="auto"/>
                <w:right w:val="none" w:sz="0" w:space="0" w:color="auto"/>
              </w:divBdr>
            </w:div>
          </w:divsChild>
        </w:div>
        <w:div w:id="535773345">
          <w:marLeft w:val="0"/>
          <w:marRight w:val="0"/>
          <w:marTop w:val="0"/>
          <w:marBottom w:val="0"/>
          <w:divBdr>
            <w:top w:val="none" w:sz="0" w:space="0" w:color="auto"/>
            <w:left w:val="none" w:sz="0" w:space="0" w:color="auto"/>
            <w:bottom w:val="none" w:sz="0" w:space="0" w:color="auto"/>
            <w:right w:val="none" w:sz="0" w:space="0" w:color="auto"/>
          </w:divBdr>
        </w:div>
        <w:div w:id="1553542606">
          <w:marLeft w:val="0"/>
          <w:marRight w:val="0"/>
          <w:marTop w:val="0"/>
          <w:marBottom w:val="0"/>
          <w:divBdr>
            <w:top w:val="none" w:sz="0" w:space="0" w:color="auto"/>
            <w:left w:val="none" w:sz="0" w:space="0" w:color="auto"/>
            <w:bottom w:val="none" w:sz="0" w:space="0" w:color="auto"/>
            <w:right w:val="none" w:sz="0" w:space="0" w:color="auto"/>
          </w:divBdr>
          <w:divsChild>
            <w:div w:id="246154519">
              <w:marLeft w:val="0"/>
              <w:marRight w:val="0"/>
              <w:marTop w:val="0"/>
              <w:marBottom w:val="0"/>
              <w:divBdr>
                <w:top w:val="none" w:sz="0" w:space="0" w:color="auto"/>
                <w:left w:val="none" w:sz="0" w:space="0" w:color="auto"/>
                <w:bottom w:val="none" w:sz="0" w:space="0" w:color="auto"/>
                <w:right w:val="none" w:sz="0" w:space="0" w:color="auto"/>
              </w:divBdr>
            </w:div>
          </w:divsChild>
        </w:div>
        <w:div w:id="12628359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ost.blackboard.com/webapps/blackboard/content/launchLink.jsp?course_id=_87996_1&amp;content_id=_4879013_1&amp;mode=view"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2</Pages>
  <Words>829</Words>
  <Characters>4730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DaNautika Burnett</dc:creator>
  <cp:keywords/>
  <dc:description/>
  <cp:lastModifiedBy>PC</cp:lastModifiedBy>
  <cp:revision>9</cp:revision>
  <dcterms:created xsi:type="dcterms:W3CDTF">2019-05-08T22:35:00Z</dcterms:created>
  <dcterms:modified xsi:type="dcterms:W3CDTF">2019-05-09T00:54:00Z</dcterms:modified>
</cp:coreProperties>
</file>